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E91F" w14:textId="6B26BF7C" w:rsidR="004740E4" w:rsidRDefault="004740E4" w:rsidP="00934E57">
      <w:pPr>
        <w:spacing w:before="300"/>
        <w:jc w:val="right"/>
        <w:rPr>
          <w:rFonts w:cs="Arial"/>
          <w:b/>
          <w:sz w:val="28"/>
          <w:szCs w:val="28"/>
        </w:rPr>
      </w:pPr>
      <w:r w:rsidRPr="00F67F75">
        <w:rPr>
          <w:noProof/>
        </w:rPr>
        <w:drawing>
          <wp:anchor distT="0" distB="0" distL="114300" distR="114300" simplePos="0" relativeHeight="251659264" behindDoc="1" locked="0" layoutInCell="1" allowOverlap="1" wp14:anchorId="37EFC9BC" wp14:editId="051B0033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F75">
        <w:rPr>
          <w:rFonts w:cs="Arial"/>
          <w:b/>
          <w:sz w:val="28"/>
          <w:szCs w:val="28"/>
        </w:rPr>
        <w:t>GRADUATED REENTRY</w:t>
      </w:r>
      <w:r w:rsidR="00C80E4E">
        <w:rPr>
          <w:rFonts w:cs="Arial"/>
          <w:b/>
          <w:sz w:val="28"/>
          <w:szCs w:val="28"/>
        </w:rPr>
        <w:t xml:space="preserve"> </w:t>
      </w:r>
      <w:r w:rsidRPr="00F67F75">
        <w:rPr>
          <w:rFonts w:cs="Arial"/>
          <w:b/>
          <w:sz w:val="28"/>
          <w:szCs w:val="28"/>
        </w:rPr>
        <w:t>AGREEMENT</w:t>
      </w:r>
    </w:p>
    <w:p w14:paraId="30583FC7" w14:textId="44939008" w:rsidR="00934E57" w:rsidRPr="00934E57" w:rsidRDefault="00934E57" w:rsidP="00934E57">
      <w:pPr>
        <w:spacing w:after="360"/>
        <w:jc w:val="right"/>
        <w:rPr>
          <w:rFonts w:cs="Arial"/>
          <w:b/>
          <w:i/>
          <w:iCs/>
          <w:sz w:val="28"/>
          <w:szCs w:val="28"/>
        </w:rPr>
      </w:pPr>
      <w:r w:rsidRPr="00934E57">
        <w:rPr>
          <w:rFonts w:cs="Arial"/>
          <w:b/>
          <w:i/>
          <w:iCs/>
          <w:sz w:val="28"/>
          <w:szCs w:val="28"/>
        </w:rPr>
        <w:t>ACUERDO DE REINGRESO GRADUADO</w:t>
      </w:r>
    </w:p>
    <w:p w14:paraId="694F4DAD" w14:textId="77777777" w:rsidR="00934E57" w:rsidRPr="00CE6573" w:rsidRDefault="00934E57" w:rsidP="00934E57">
      <w:pPr>
        <w:tabs>
          <w:tab w:val="left" w:pos="1800"/>
          <w:tab w:val="right" w:pos="5760"/>
          <w:tab w:val="left" w:pos="6120"/>
          <w:tab w:val="left" w:pos="8910"/>
          <w:tab w:val="right" w:pos="10800"/>
        </w:tabs>
        <w:spacing w:after="240"/>
      </w:pPr>
      <w:r w:rsidRPr="00CE6573">
        <w:t>Name</w:t>
      </w:r>
      <w:r>
        <w:t>/</w:t>
      </w:r>
      <w:r w:rsidRPr="008519F2">
        <w:rPr>
          <w:i/>
          <w:iCs/>
        </w:rPr>
        <w:t>Nombre</w:t>
      </w:r>
      <w:r w:rsidRPr="00CE6573">
        <w:t>:</w:t>
      </w:r>
      <w:r>
        <w:tab/>
      </w:r>
      <w:r w:rsidRPr="00CE657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CE6573">
        <w:rPr>
          <w:u w:val="single"/>
        </w:rPr>
        <w:instrText xml:space="preserve"> FORMTEXT </w:instrText>
      </w:r>
      <w:r w:rsidRPr="00CE6573">
        <w:rPr>
          <w:u w:val="single"/>
        </w:rPr>
      </w:r>
      <w:r w:rsidRPr="00CE6573">
        <w:rPr>
          <w:u w:val="single"/>
        </w:rPr>
        <w:fldChar w:fldCharType="separate"/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u w:val="single"/>
        </w:rPr>
        <w:fldChar w:fldCharType="end"/>
      </w:r>
      <w:bookmarkEnd w:id="0"/>
      <w:r w:rsidRPr="00CE6573">
        <w:rPr>
          <w:u w:val="single"/>
        </w:rPr>
        <w:tab/>
      </w:r>
      <w:r w:rsidRPr="00CE6573">
        <w:tab/>
        <w:t>DOC number</w:t>
      </w:r>
      <w:r>
        <w:t>/</w:t>
      </w:r>
      <w:r w:rsidRPr="008519F2">
        <w:rPr>
          <w:i/>
          <w:iCs/>
        </w:rPr>
        <w:t>Núm DOC</w:t>
      </w:r>
      <w:r w:rsidRPr="00CE6573">
        <w:t>:</w:t>
      </w:r>
      <w:r>
        <w:tab/>
      </w:r>
      <w:r w:rsidRPr="00CE657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CE6573">
        <w:rPr>
          <w:u w:val="single"/>
        </w:rPr>
        <w:instrText xml:space="preserve"> FORMTEXT </w:instrText>
      </w:r>
      <w:r w:rsidRPr="00CE6573">
        <w:rPr>
          <w:u w:val="single"/>
        </w:rPr>
      </w:r>
      <w:r w:rsidRPr="00CE6573">
        <w:rPr>
          <w:u w:val="single"/>
        </w:rPr>
        <w:fldChar w:fldCharType="separate"/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noProof/>
          <w:u w:val="single"/>
        </w:rPr>
        <w:t> </w:t>
      </w:r>
      <w:r w:rsidRPr="00CE6573">
        <w:rPr>
          <w:u w:val="single"/>
        </w:rPr>
        <w:fldChar w:fldCharType="end"/>
      </w:r>
      <w:bookmarkEnd w:id="1"/>
      <w:r w:rsidRPr="00CE6573">
        <w:rPr>
          <w:u w:val="single"/>
        </w:rPr>
        <w:tab/>
      </w:r>
    </w:p>
    <w:p w14:paraId="5A41C4E6" w14:textId="77777777" w:rsidR="00741235" w:rsidRDefault="00D63C4D" w:rsidP="00934E57">
      <w:r w:rsidRPr="00F67F75">
        <w:rPr>
          <w:rFonts w:cs="Arial"/>
          <w:szCs w:val="24"/>
        </w:rPr>
        <w:t xml:space="preserve">To </w:t>
      </w:r>
      <w:proofErr w:type="gramStart"/>
      <w:r w:rsidRPr="00F67F75">
        <w:rPr>
          <w:rFonts w:cs="Arial"/>
          <w:szCs w:val="24"/>
        </w:rPr>
        <w:t>assist</w:t>
      </w:r>
      <w:proofErr w:type="gramEnd"/>
      <w:r w:rsidRPr="00F67F75">
        <w:rPr>
          <w:rFonts w:cs="Arial"/>
          <w:szCs w:val="24"/>
        </w:rPr>
        <w:t xml:space="preserve"> you in a successful transition to the community, </w:t>
      </w:r>
      <w:r w:rsidR="00E77D3E" w:rsidRPr="00F67F75">
        <w:t xml:space="preserve">you are being considered for </w:t>
      </w:r>
      <w:r w:rsidR="008E6AB1" w:rsidRPr="00F67F75">
        <w:t xml:space="preserve">possible </w:t>
      </w:r>
      <w:r w:rsidR="00E77D3E" w:rsidRPr="00F67F75">
        <w:t>participation</w:t>
      </w:r>
      <w:r w:rsidR="00741235" w:rsidRPr="00F67F75">
        <w:t xml:space="preserve"> in Graduated Reentry </w:t>
      </w:r>
      <w:r w:rsidR="00E77D3E" w:rsidRPr="00F67F75">
        <w:t xml:space="preserve">in </w:t>
      </w:r>
      <w:r w:rsidR="00A05EDC" w:rsidRPr="00F67F75">
        <w:t>one of the following</w:t>
      </w:r>
      <w:r w:rsidR="000A5185" w:rsidRPr="00F67F75">
        <w:t xml:space="preserve"> </w:t>
      </w:r>
      <w:r w:rsidR="004E636B" w:rsidRPr="00F67F75">
        <w:t>plans</w:t>
      </w:r>
      <w:r w:rsidR="00741235" w:rsidRPr="00F67F75">
        <w:t>:</w:t>
      </w:r>
    </w:p>
    <w:p w14:paraId="562D15C9" w14:textId="4CB31FC4" w:rsidR="00934E57" w:rsidRPr="00934E57" w:rsidRDefault="00934E57" w:rsidP="002205EF">
      <w:pPr>
        <w:spacing w:after="240"/>
        <w:rPr>
          <w:i/>
          <w:iCs/>
        </w:rPr>
      </w:pPr>
      <w:r w:rsidRPr="00934E57">
        <w:rPr>
          <w:i/>
          <w:iCs/>
        </w:rPr>
        <w:t>Para ayudarle en una transición exitosa a la comunidad, se le está considerando para su posible participación en el Reingreso Graduado en uno de los siguientes planes:</w:t>
      </w:r>
    </w:p>
    <w:p w14:paraId="2B2D2865" w14:textId="16E02D9C" w:rsidR="00F13B19" w:rsidRDefault="00A267C1" w:rsidP="00934E57">
      <w:pPr>
        <w:ind w:left="633" w:hanging="446"/>
      </w:pPr>
      <w:r w:rsidRPr="00F67F75"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 w:rsidRPr="00F67F75">
        <w:instrText xml:space="preserve"> FORMCHECKBOX </w:instrText>
      </w:r>
      <w:r w:rsidRPr="00F67F75">
        <w:fldChar w:fldCharType="separate"/>
      </w:r>
      <w:r w:rsidRPr="00F67F75">
        <w:fldChar w:fldCharType="end"/>
      </w:r>
      <w:bookmarkEnd w:id="2"/>
      <w:r w:rsidR="00793E8D" w:rsidRPr="00F67F75">
        <w:tab/>
      </w:r>
      <w:r w:rsidR="006F3B11" w:rsidRPr="00F67F75">
        <w:t>Transfer to</w:t>
      </w:r>
      <w:r w:rsidR="00741235" w:rsidRPr="00F67F75">
        <w:t xml:space="preserve"> </w:t>
      </w:r>
      <w:r w:rsidR="005E5F24" w:rsidRPr="00F67F75">
        <w:t>a Reentry Center</w:t>
      </w:r>
      <w:r w:rsidR="00C80E4E">
        <w:t xml:space="preserve"> for</w:t>
      </w:r>
      <w:r w:rsidR="006F3B11" w:rsidRPr="00F67F75">
        <w:t xml:space="preserve"> up </w:t>
      </w:r>
      <w:r w:rsidR="00741235" w:rsidRPr="00F67F75">
        <w:t>to 1</w:t>
      </w:r>
      <w:r w:rsidR="00C80E4E">
        <w:t>8</w:t>
      </w:r>
      <w:r w:rsidR="00741235" w:rsidRPr="00F67F75">
        <w:t xml:space="preserve"> months </w:t>
      </w:r>
      <w:r w:rsidR="006F3B11" w:rsidRPr="00F67F75">
        <w:t xml:space="preserve">from your </w:t>
      </w:r>
      <w:r w:rsidR="00330648" w:rsidRPr="00F67F75">
        <w:t>E</w:t>
      </w:r>
      <w:r w:rsidR="006F3B11" w:rsidRPr="00F67F75">
        <w:t xml:space="preserve">arned </w:t>
      </w:r>
      <w:r w:rsidR="00330648" w:rsidRPr="00F67F75">
        <w:t>R</w:t>
      </w:r>
      <w:r w:rsidR="006F3B11" w:rsidRPr="00F67F75">
        <w:t xml:space="preserve">elease </w:t>
      </w:r>
      <w:r w:rsidR="00330648" w:rsidRPr="00F67F75">
        <w:t>D</w:t>
      </w:r>
      <w:r w:rsidR="006F3B11" w:rsidRPr="00F67F75">
        <w:t>ate (ERD)</w:t>
      </w:r>
      <w:r w:rsidR="00F7763E" w:rsidRPr="00F67F75">
        <w:t xml:space="preserve"> and then </w:t>
      </w:r>
      <w:r w:rsidR="00741235" w:rsidRPr="00F67F75">
        <w:t xml:space="preserve">to </w:t>
      </w:r>
      <w:r w:rsidR="008D7F44" w:rsidRPr="00F67F75">
        <w:t>e</w:t>
      </w:r>
      <w:r w:rsidR="00E66F8C" w:rsidRPr="00F67F75">
        <w:t>lec</w:t>
      </w:r>
      <w:r w:rsidR="006F3B11" w:rsidRPr="00F67F75">
        <w:t xml:space="preserve">tronic </w:t>
      </w:r>
      <w:r w:rsidR="008D7F44" w:rsidRPr="00F67F75">
        <w:t>monitoring</w:t>
      </w:r>
      <w:r w:rsidR="00E66F8C" w:rsidRPr="00F67F75">
        <w:t xml:space="preserve"> up to th</w:t>
      </w:r>
      <w:r w:rsidR="006F3B11" w:rsidRPr="00F67F75">
        <w:t xml:space="preserve">e last </w:t>
      </w:r>
      <w:r w:rsidR="00C80E4E">
        <w:t>9</w:t>
      </w:r>
      <w:r w:rsidR="006F3B11" w:rsidRPr="00F67F75">
        <w:t xml:space="preserve"> months of your confinement</w:t>
      </w:r>
      <w:r w:rsidR="00970520" w:rsidRPr="00F67F75">
        <w:t xml:space="preserve"> (Track 1)</w:t>
      </w:r>
    </w:p>
    <w:p w14:paraId="4518E97A" w14:textId="7B7BB431" w:rsidR="00934E57" w:rsidRPr="00934E57" w:rsidRDefault="00934E57" w:rsidP="002205EF">
      <w:pPr>
        <w:spacing w:after="240"/>
        <w:ind w:left="630" w:hanging="450"/>
        <w:rPr>
          <w:i/>
          <w:iCs/>
        </w:rPr>
      </w:pPr>
      <w:r>
        <w:tab/>
      </w:r>
      <w:r w:rsidRPr="00934E57">
        <w:rPr>
          <w:i/>
          <w:iCs/>
        </w:rPr>
        <w:t xml:space="preserve">Traslado a </w:t>
      </w:r>
      <w:proofErr w:type="gramStart"/>
      <w:r w:rsidRPr="00934E57">
        <w:rPr>
          <w:i/>
          <w:iCs/>
        </w:rPr>
        <w:t>un Centro de Reingreso</w:t>
      </w:r>
      <w:proofErr w:type="gramEnd"/>
      <w:r w:rsidRPr="00934E57">
        <w:rPr>
          <w:i/>
          <w:iCs/>
        </w:rPr>
        <w:t xml:space="preserve"> durante un máximo de 18 meses a partir de su Fecha Ganada de Liberación (ERD, por sus siglas en inglés) y luego a vigilancia electrónica hasta los últimos 9 meses de su reclusión (Vía 1)</w:t>
      </w:r>
    </w:p>
    <w:p w14:paraId="3042EBFE" w14:textId="31427E15" w:rsidR="00E66F8C" w:rsidRDefault="00A267C1" w:rsidP="00934E57">
      <w:pPr>
        <w:ind w:left="633" w:hanging="446"/>
      </w:pPr>
      <w:r w:rsidRPr="00F67F75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"/>
      <w:r w:rsidRPr="00F67F75">
        <w:instrText xml:space="preserve"> FORMCHECKBOX </w:instrText>
      </w:r>
      <w:r w:rsidRPr="00F67F75">
        <w:fldChar w:fldCharType="separate"/>
      </w:r>
      <w:r w:rsidRPr="00F67F75">
        <w:fldChar w:fldCharType="end"/>
      </w:r>
      <w:bookmarkEnd w:id="3"/>
      <w:r w:rsidR="00793E8D" w:rsidRPr="00F67F75">
        <w:tab/>
      </w:r>
      <w:r w:rsidR="006F3B11" w:rsidRPr="00F67F75">
        <w:t>T</w:t>
      </w:r>
      <w:r w:rsidR="00E66F8C" w:rsidRPr="00F67F75">
        <w:t xml:space="preserve">ransfer to </w:t>
      </w:r>
      <w:r w:rsidR="00E459F4" w:rsidRPr="00F67F75">
        <w:t>electronic monitoring</w:t>
      </w:r>
      <w:r w:rsidR="00E33C43" w:rsidRPr="00F67F75">
        <w:t xml:space="preserve"> for</w:t>
      </w:r>
      <w:r w:rsidR="00E66F8C" w:rsidRPr="00F67F75">
        <w:t xml:space="preserve"> up to the last </w:t>
      </w:r>
      <w:r w:rsidR="00C80E4E">
        <w:t>9</w:t>
      </w:r>
      <w:r w:rsidR="00E66F8C" w:rsidRPr="00F67F75">
        <w:t xml:space="preserve"> months of your </w:t>
      </w:r>
      <w:r w:rsidR="006F3B11" w:rsidRPr="00F67F75">
        <w:t>confinement</w:t>
      </w:r>
      <w:r w:rsidR="00970520" w:rsidRPr="00F67F75">
        <w:t xml:space="preserve"> (Track 1)</w:t>
      </w:r>
    </w:p>
    <w:p w14:paraId="044783EC" w14:textId="059FD241" w:rsidR="00934E57" w:rsidRPr="00934E57" w:rsidRDefault="00934E57" w:rsidP="002205EF">
      <w:pPr>
        <w:spacing w:after="240"/>
        <w:ind w:left="630" w:hanging="450"/>
        <w:rPr>
          <w:i/>
          <w:iCs/>
        </w:rPr>
      </w:pPr>
      <w:r>
        <w:tab/>
      </w:r>
      <w:r w:rsidRPr="00934E57">
        <w:rPr>
          <w:i/>
          <w:iCs/>
        </w:rPr>
        <w:t>Transferencia a vigilancia electrónica hasta los últimos 9 meses de su reclusión (Vía 1)</w:t>
      </w:r>
    </w:p>
    <w:p w14:paraId="47E64A2A" w14:textId="5EEBBF3F" w:rsidR="00CE1F45" w:rsidRDefault="00CE1F45" w:rsidP="00934E57">
      <w:pPr>
        <w:ind w:left="633" w:hanging="446"/>
      </w:pPr>
      <w:r w:rsidRPr="00F67F75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F67F75">
        <w:instrText xml:space="preserve"> FORMCHECKBOX </w:instrText>
      </w:r>
      <w:r w:rsidRPr="00F67F75">
        <w:fldChar w:fldCharType="separate"/>
      </w:r>
      <w:r w:rsidRPr="00F67F75">
        <w:fldChar w:fldCharType="end"/>
      </w:r>
      <w:r w:rsidRPr="00F67F75">
        <w:tab/>
        <w:t>Transfer to electronic monitoring for up to the last 18 months of your confinement (Track 2)</w:t>
      </w:r>
    </w:p>
    <w:p w14:paraId="438DA2DE" w14:textId="77777777" w:rsidR="00934E57" w:rsidRPr="00934E57" w:rsidRDefault="00934E57" w:rsidP="00934E57">
      <w:pPr>
        <w:spacing w:after="240"/>
        <w:ind w:left="630" w:hanging="450"/>
        <w:rPr>
          <w:i/>
          <w:iCs/>
        </w:rPr>
      </w:pPr>
      <w:r>
        <w:tab/>
      </w:r>
      <w:r w:rsidRPr="00934E57">
        <w:rPr>
          <w:i/>
          <w:iCs/>
        </w:rPr>
        <w:t>Transferencia a vigilancia electrónica hasta los últimos 18 meses de su reclusión (Vía 2)</w:t>
      </w:r>
    </w:p>
    <w:p w14:paraId="059A81A5" w14:textId="7C8BB65E" w:rsidR="002205EF" w:rsidRDefault="002205EF" w:rsidP="00934E57">
      <w:pPr>
        <w:ind w:left="633" w:hanging="446"/>
      </w:pPr>
      <w:r w:rsidRPr="00F67F75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F67F75">
        <w:instrText xml:space="preserve"> FORMCHECKBOX </w:instrText>
      </w:r>
      <w:r w:rsidRPr="00F67F75">
        <w:fldChar w:fldCharType="separate"/>
      </w:r>
      <w:r w:rsidRPr="00F67F75">
        <w:fldChar w:fldCharType="end"/>
      </w:r>
      <w:r w:rsidRPr="00F67F75">
        <w:tab/>
      </w:r>
      <w:r w:rsidRPr="00C80E4E">
        <w:t xml:space="preserve">Transfer to a Reentry Center </w:t>
      </w:r>
      <w:r w:rsidR="00C80E4E" w:rsidRPr="00C80E4E">
        <w:t xml:space="preserve">for </w:t>
      </w:r>
      <w:r w:rsidRPr="00C80E4E">
        <w:t>up to 1</w:t>
      </w:r>
      <w:r w:rsidR="00C80E4E" w:rsidRPr="00C80E4E">
        <w:t>8</w:t>
      </w:r>
      <w:r w:rsidRPr="00C80E4E">
        <w:t xml:space="preserve"> months from your ERD </w:t>
      </w:r>
      <w:r w:rsidR="00C80E4E" w:rsidRPr="00C80E4E">
        <w:t xml:space="preserve">for no less than 3 months </w:t>
      </w:r>
      <w:r w:rsidRPr="00C80E4E">
        <w:t>and then to electronic monitoring (Track 2)</w:t>
      </w:r>
    </w:p>
    <w:p w14:paraId="10A7FE10" w14:textId="4C3A4E96" w:rsidR="00934E57" w:rsidRPr="00934E57" w:rsidRDefault="00934E57" w:rsidP="002205EF">
      <w:pPr>
        <w:spacing w:after="240"/>
        <w:ind w:left="630" w:hanging="450"/>
        <w:rPr>
          <w:i/>
          <w:iCs/>
        </w:rPr>
      </w:pPr>
      <w:r>
        <w:tab/>
      </w:r>
      <w:r w:rsidRPr="00934E57">
        <w:rPr>
          <w:i/>
          <w:iCs/>
        </w:rPr>
        <w:t xml:space="preserve">Traslado a </w:t>
      </w:r>
      <w:proofErr w:type="gramStart"/>
      <w:r w:rsidRPr="00934E57">
        <w:rPr>
          <w:i/>
          <w:iCs/>
        </w:rPr>
        <w:t>un Centro de Reingreso</w:t>
      </w:r>
      <w:proofErr w:type="gramEnd"/>
      <w:r w:rsidRPr="00934E57">
        <w:rPr>
          <w:i/>
          <w:iCs/>
        </w:rPr>
        <w:t xml:space="preserve"> durante un máximo de 18 meses desde su ERD durante no menos de 3 meses y luego a supervisión electrónica (Vía 2)</w:t>
      </w:r>
    </w:p>
    <w:p w14:paraId="05C675C5" w14:textId="29A0C2BC" w:rsidR="00934E57" w:rsidRDefault="002205EF" w:rsidP="00934E57">
      <w:r w:rsidRPr="00C80E4E">
        <w:rPr>
          <w:rFonts w:cs="Arial"/>
          <w:szCs w:val="24"/>
        </w:rPr>
        <w:t>Individuals</w:t>
      </w:r>
      <w:r w:rsidR="006534F3" w:rsidRPr="00C80E4E">
        <w:rPr>
          <w:rFonts w:cs="Arial"/>
          <w:szCs w:val="24"/>
        </w:rPr>
        <w:t xml:space="preserve"> </w:t>
      </w:r>
      <w:r w:rsidR="00E33FA8" w:rsidRPr="00C80E4E">
        <w:rPr>
          <w:rFonts w:cs="Arial"/>
          <w:szCs w:val="24"/>
        </w:rPr>
        <w:t>in</w:t>
      </w:r>
      <w:r w:rsidR="00E33FA8" w:rsidRPr="00F67F75">
        <w:rPr>
          <w:rFonts w:cs="Arial"/>
          <w:szCs w:val="24"/>
        </w:rPr>
        <w:t xml:space="preserve"> </w:t>
      </w:r>
      <w:r w:rsidR="005E5F24" w:rsidRPr="00F67F75">
        <w:rPr>
          <w:rFonts w:cs="Arial"/>
          <w:szCs w:val="24"/>
        </w:rPr>
        <w:t>Reentry Centers</w:t>
      </w:r>
      <w:r w:rsidR="000714DD" w:rsidRPr="00F67F75">
        <w:rPr>
          <w:rFonts w:cs="Arial"/>
          <w:szCs w:val="24"/>
        </w:rPr>
        <w:t xml:space="preserve"> will be </w:t>
      </w:r>
      <w:r w:rsidR="004E683B" w:rsidRPr="00F67F75">
        <w:rPr>
          <w:rFonts w:cs="Arial"/>
          <w:szCs w:val="24"/>
        </w:rPr>
        <w:t xml:space="preserve">expected to transfer to </w:t>
      </w:r>
      <w:r w:rsidR="00E459F4" w:rsidRPr="00F67F75">
        <w:rPr>
          <w:rFonts w:cs="Arial"/>
          <w:szCs w:val="24"/>
        </w:rPr>
        <w:t>electronic monitoring</w:t>
      </w:r>
      <w:r w:rsidR="004E683B" w:rsidRPr="00F67F75">
        <w:rPr>
          <w:rFonts w:cs="Arial"/>
          <w:szCs w:val="24"/>
        </w:rPr>
        <w:t xml:space="preserve"> for up to the last </w:t>
      </w:r>
      <w:r w:rsidR="00C80E4E">
        <w:rPr>
          <w:rFonts w:cs="Arial"/>
          <w:szCs w:val="24"/>
        </w:rPr>
        <w:t>9</w:t>
      </w:r>
      <w:r w:rsidR="004E683B" w:rsidRPr="00F67F75">
        <w:rPr>
          <w:rFonts w:cs="Arial"/>
          <w:szCs w:val="24"/>
        </w:rPr>
        <w:t xml:space="preserve"> months</w:t>
      </w:r>
      <w:r w:rsidR="00970520" w:rsidRPr="00F67F75">
        <w:rPr>
          <w:rFonts w:cs="Arial"/>
          <w:szCs w:val="24"/>
        </w:rPr>
        <w:t xml:space="preserve"> of </w:t>
      </w:r>
      <w:r w:rsidR="001C7BDA" w:rsidRPr="00F67F75">
        <w:rPr>
          <w:rFonts w:cs="Arial"/>
          <w:szCs w:val="24"/>
        </w:rPr>
        <w:t>the</w:t>
      </w:r>
      <w:r w:rsidR="00970520" w:rsidRPr="00F67F75">
        <w:rPr>
          <w:rFonts w:cs="Arial"/>
          <w:szCs w:val="24"/>
        </w:rPr>
        <w:t xml:space="preserve"> </w:t>
      </w:r>
      <w:r w:rsidR="001C7BDA" w:rsidRPr="00F67F75">
        <w:rPr>
          <w:rFonts w:cs="Arial"/>
          <w:szCs w:val="24"/>
        </w:rPr>
        <w:t>term of confinement.</w:t>
      </w:r>
      <w:r w:rsidR="00C80E4E">
        <w:rPr>
          <w:rFonts w:cs="Arial"/>
          <w:szCs w:val="24"/>
        </w:rPr>
        <w:t xml:space="preserve"> </w:t>
      </w:r>
      <w:r w:rsidR="008655CC" w:rsidRPr="00F67F75">
        <w:rPr>
          <w:rFonts w:cs="Arial"/>
          <w:szCs w:val="24"/>
        </w:rPr>
        <w:t xml:space="preserve"> </w:t>
      </w:r>
      <w:r w:rsidR="008655CC" w:rsidRPr="00F67F75">
        <w:t xml:space="preserve">You may be returned to Prison if you are unable or refuse to transfer to </w:t>
      </w:r>
      <w:r w:rsidR="008655CC" w:rsidRPr="00C80E4E">
        <w:t>electronic monitoring.</w:t>
      </w:r>
    </w:p>
    <w:p w14:paraId="2B7DB9D4" w14:textId="3F82133B" w:rsidR="00934E57" w:rsidRPr="00C80E4E" w:rsidRDefault="00934E57" w:rsidP="002205EF">
      <w:pPr>
        <w:spacing w:after="240"/>
      </w:pPr>
      <w:r w:rsidRPr="00934E57">
        <w:rPr>
          <w:rFonts w:cs="Arial"/>
          <w:i/>
          <w:iCs/>
          <w:szCs w:val="24"/>
        </w:rPr>
        <w:t xml:space="preserve">Los individuos en Centros de Reingreso deberán transferirse a la vigilancia electrónica hasta los últimos 9 meses del período de reclusión.  </w:t>
      </w:r>
      <w:r w:rsidRPr="00934E57">
        <w:rPr>
          <w:i/>
          <w:iCs/>
        </w:rPr>
        <w:t>Podrá ser devuelto a prisión si no puede o se niega a transferirse a la vigilancia electrónica.</w:t>
      </w:r>
    </w:p>
    <w:p w14:paraId="27B6D89B" w14:textId="77777777" w:rsidR="00934E57" w:rsidRDefault="002205EF" w:rsidP="00934E57">
      <w:pPr>
        <w:rPr>
          <w:rFonts w:cs="Arial"/>
          <w:szCs w:val="24"/>
        </w:rPr>
      </w:pPr>
      <w:r w:rsidRPr="00C80E4E">
        <w:rPr>
          <w:rFonts w:cs="Arial"/>
          <w:szCs w:val="24"/>
        </w:rPr>
        <w:t>Individuals</w:t>
      </w:r>
      <w:r w:rsidR="003B41B0" w:rsidRPr="00C80E4E">
        <w:rPr>
          <w:rFonts w:cs="Arial"/>
          <w:szCs w:val="24"/>
        </w:rPr>
        <w:t xml:space="preserve"> with </w:t>
      </w:r>
      <w:r w:rsidRPr="00C80E4E">
        <w:rPr>
          <w:rFonts w:cs="Arial"/>
          <w:szCs w:val="24"/>
        </w:rPr>
        <w:t xml:space="preserve">community </w:t>
      </w:r>
      <w:r w:rsidR="003B41B0" w:rsidRPr="00C80E4E">
        <w:rPr>
          <w:rFonts w:cs="Arial"/>
          <w:szCs w:val="24"/>
        </w:rPr>
        <w:t xml:space="preserve">supervision requirements at their ERD must </w:t>
      </w:r>
      <w:r w:rsidR="00C4012B" w:rsidRPr="00C80E4E">
        <w:rPr>
          <w:rFonts w:cs="Arial"/>
          <w:szCs w:val="24"/>
        </w:rPr>
        <w:t xml:space="preserve">have a prior </w:t>
      </w:r>
      <w:r w:rsidR="003B41B0" w:rsidRPr="00C80E4E">
        <w:rPr>
          <w:rFonts w:cs="Arial"/>
          <w:szCs w:val="24"/>
        </w:rPr>
        <w:t>approved release plan.</w:t>
      </w:r>
    </w:p>
    <w:p w14:paraId="3E3DF1E4" w14:textId="47998CC0" w:rsidR="00934E57" w:rsidRPr="00C80E4E" w:rsidRDefault="00934E57" w:rsidP="002205EF">
      <w:pPr>
        <w:spacing w:after="240"/>
        <w:rPr>
          <w:rFonts w:cs="Arial"/>
          <w:szCs w:val="24"/>
        </w:rPr>
      </w:pPr>
      <w:r w:rsidRPr="00934E57">
        <w:rPr>
          <w:rFonts w:cs="Arial"/>
          <w:i/>
          <w:iCs/>
          <w:szCs w:val="24"/>
        </w:rPr>
        <w:t>Los individuos con requisitos de supervisión comunitaria en su ERD deben tener un plan de liberación aprobado previamente.</w:t>
      </w:r>
    </w:p>
    <w:p w14:paraId="0FAEC2FF" w14:textId="77777777" w:rsidR="00934E57" w:rsidRDefault="002205EF" w:rsidP="00934E57">
      <w:pPr>
        <w:tabs>
          <w:tab w:val="right" w:pos="10710"/>
        </w:tabs>
        <w:spacing w:line="360" w:lineRule="auto"/>
        <w:rPr>
          <w:rFonts w:cs="Arial"/>
          <w:szCs w:val="24"/>
        </w:rPr>
      </w:pPr>
      <w:r w:rsidRPr="00C80E4E">
        <w:rPr>
          <w:rFonts w:cs="Arial"/>
          <w:szCs w:val="24"/>
        </w:rPr>
        <w:t>Special conditions before transfer</w:t>
      </w:r>
      <w:r w:rsidR="00934E57">
        <w:rPr>
          <w:rFonts w:cs="Arial"/>
          <w:szCs w:val="24"/>
        </w:rPr>
        <w:t>/</w:t>
      </w:r>
      <w:r w:rsidR="00934E57" w:rsidRPr="00934E57">
        <w:rPr>
          <w:rFonts w:cs="Arial"/>
          <w:i/>
          <w:iCs/>
          <w:szCs w:val="24"/>
        </w:rPr>
        <w:t>Condiciones especiales antes de la transferencia:</w:t>
      </w:r>
    </w:p>
    <w:p w14:paraId="0D504908" w14:textId="48E4EC84" w:rsidR="002205EF" w:rsidRPr="00F67F75" w:rsidRDefault="00474F03" w:rsidP="002205EF">
      <w:pPr>
        <w:tabs>
          <w:tab w:val="right" w:pos="10710"/>
        </w:tabs>
        <w:spacing w:after="240" w:line="360" w:lineRule="auto"/>
      </w:pPr>
      <w:sdt>
        <w:sdtPr>
          <w:rPr>
            <w:rFonts w:cs="Arial"/>
            <w:szCs w:val="24"/>
          </w:rPr>
          <w:id w:val="919757084"/>
          <w:placeholder>
            <w:docPart w:val="AD60482D0C264458BCA458BB70AC2E0C"/>
          </w:placeholder>
          <w:showingPlcHdr/>
        </w:sdtPr>
        <w:sdtEndPr/>
        <w:sdtContent>
          <w:r w:rsidR="002205EF" w:rsidRPr="00F67F75">
            <w:rPr>
              <w:rStyle w:val="PlaceholderText"/>
              <w:color w:val="auto"/>
              <w:u w:val="single"/>
            </w:rPr>
            <w:tab/>
          </w:r>
          <w:r w:rsidR="002205EF" w:rsidRPr="00F67F75">
            <w:rPr>
              <w:rStyle w:val="PlaceholderText"/>
              <w:color w:val="auto"/>
              <w:u w:val="single"/>
            </w:rPr>
            <w:tab/>
          </w:r>
          <w:r w:rsidR="002205EF" w:rsidRPr="00F67F75">
            <w:rPr>
              <w:rStyle w:val="PlaceholderText"/>
              <w:color w:val="auto"/>
              <w:u w:val="single"/>
            </w:rPr>
            <w:tab/>
          </w:r>
          <w:r w:rsidR="002205EF" w:rsidRPr="00F67F75"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B40" w:rsidRPr="00F67F75" w14:paraId="5A01C1A3" w14:textId="77777777" w:rsidTr="00483A7B">
        <w:trPr>
          <w:trHeight w:val="36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6FC597C" w14:textId="38BCAA44" w:rsidR="00186B40" w:rsidRPr="00934E57" w:rsidRDefault="00E41C67" w:rsidP="009967E6">
            <w:pPr>
              <w:pStyle w:val="ListParagraph"/>
              <w:ind w:left="0"/>
              <w:contextualSpacing w:val="0"/>
              <w:jc w:val="center"/>
              <w:rPr>
                <w:rFonts w:cs="Arial"/>
                <w:b/>
                <w:i/>
                <w:iCs/>
                <w:szCs w:val="24"/>
              </w:rPr>
            </w:pPr>
            <w:r w:rsidRPr="00F67F75">
              <w:rPr>
                <w:b/>
              </w:rPr>
              <w:t>AGREEMENT</w:t>
            </w:r>
            <w:r w:rsidR="00934E57">
              <w:rPr>
                <w:b/>
              </w:rPr>
              <w:t>/</w:t>
            </w:r>
            <w:r w:rsidR="00934E57" w:rsidRPr="00934E57">
              <w:rPr>
                <w:b/>
                <w:i/>
                <w:iCs/>
              </w:rPr>
              <w:t>ACUERDO</w:t>
            </w:r>
          </w:p>
        </w:tc>
      </w:tr>
    </w:tbl>
    <w:p w14:paraId="2E6700F4" w14:textId="5E76F335" w:rsidR="00943082" w:rsidRDefault="000C141A" w:rsidP="00934E57">
      <w:pPr>
        <w:pStyle w:val="ListParagraph"/>
        <w:spacing w:before="120"/>
        <w:ind w:left="0"/>
        <w:contextualSpacing w:val="0"/>
      </w:pPr>
      <w:r w:rsidRPr="00F67F75">
        <w:t xml:space="preserve">If </w:t>
      </w:r>
      <w:r w:rsidR="005D6B8B" w:rsidRPr="00F67F75">
        <w:t xml:space="preserve">I am </w:t>
      </w:r>
      <w:r w:rsidRPr="00F67F75">
        <w:t xml:space="preserve">accepted to participate in Graduated Reentry, </w:t>
      </w:r>
      <w:r w:rsidR="006E6ECB" w:rsidRPr="00F67F75">
        <w:t xml:space="preserve">I </w:t>
      </w:r>
      <w:r w:rsidR="00023597" w:rsidRPr="00F67F75">
        <w:t xml:space="preserve">agree to </w:t>
      </w:r>
      <w:r w:rsidR="006E6ECB" w:rsidRPr="00F67F75">
        <w:t xml:space="preserve">remain in compliance with programming, treatment, </w:t>
      </w:r>
      <w:r w:rsidR="001102B8" w:rsidRPr="00F67F75">
        <w:t>and/</w:t>
      </w:r>
      <w:r w:rsidR="006E6ECB" w:rsidRPr="00F67F75">
        <w:t>or classes</w:t>
      </w:r>
      <w:r w:rsidR="000A5185" w:rsidRPr="00F67F75">
        <w:t xml:space="preserve">, </w:t>
      </w:r>
      <w:r w:rsidR="00BE62B4" w:rsidRPr="00F67F75">
        <w:t xml:space="preserve">as well as </w:t>
      </w:r>
      <w:r w:rsidR="001E2301" w:rsidRPr="00F67F75">
        <w:t xml:space="preserve">other requirements </w:t>
      </w:r>
      <w:r w:rsidR="006E6ECB" w:rsidRPr="00F67F75">
        <w:t>identified in my release plan.</w:t>
      </w:r>
      <w:r w:rsidR="00440EF3" w:rsidRPr="00F67F75">
        <w:t xml:space="preserve">  </w:t>
      </w:r>
      <w:r w:rsidR="00E83CDB" w:rsidRPr="00F67F75">
        <w:t xml:space="preserve">I agree to </w:t>
      </w:r>
      <w:r w:rsidR="00440EF3" w:rsidRPr="00F67F75">
        <w:t xml:space="preserve">continue </w:t>
      </w:r>
      <w:r w:rsidR="000A5185" w:rsidRPr="00F67F75">
        <w:t>w</w:t>
      </w:r>
      <w:r w:rsidR="00943082" w:rsidRPr="00F67F75">
        <w:t>ork</w:t>
      </w:r>
      <w:r w:rsidR="0040582D" w:rsidRPr="00F67F75">
        <w:t xml:space="preserve">ing </w:t>
      </w:r>
      <w:r w:rsidR="00943082" w:rsidRPr="00F67F75">
        <w:t xml:space="preserve">with identified employees from Prison, </w:t>
      </w:r>
      <w:r w:rsidR="0030633C" w:rsidRPr="00F67F75">
        <w:t>R</w:t>
      </w:r>
      <w:r w:rsidR="00943082" w:rsidRPr="00F67F75">
        <w:t xml:space="preserve">eentry, and </w:t>
      </w:r>
      <w:r w:rsidR="0030633C" w:rsidRPr="00F67F75">
        <w:t>C</w:t>
      </w:r>
      <w:r w:rsidR="00943082" w:rsidRPr="00F67F75">
        <w:t xml:space="preserve">ommunity </w:t>
      </w:r>
      <w:r w:rsidR="0030633C" w:rsidRPr="00F67F75">
        <w:t>C</w:t>
      </w:r>
      <w:r w:rsidR="00943082" w:rsidRPr="00F67F75">
        <w:t>or</w:t>
      </w:r>
      <w:r w:rsidR="002205EF" w:rsidRPr="00F67F75">
        <w:t>r</w:t>
      </w:r>
      <w:r w:rsidR="00943082" w:rsidRPr="00F67F75">
        <w:t>ections.</w:t>
      </w:r>
    </w:p>
    <w:p w14:paraId="348E3595" w14:textId="4EAA5258" w:rsidR="00934E57" w:rsidRPr="00934E57" w:rsidRDefault="00934E57" w:rsidP="002205EF">
      <w:pPr>
        <w:pStyle w:val="ListParagraph"/>
        <w:spacing w:before="120" w:after="240"/>
        <w:ind w:left="0"/>
        <w:contextualSpacing w:val="0"/>
        <w:rPr>
          <w:i/>
          <w:iCs/>
        </w:rPr>
      </w:pPr>
      <w:r w:rsidRPr="00934E57">
        <w:rPr>
          <w:i/>
          <w:iCs/>
        </w:rPr>
        <w:lastRenderedPageBreak/>
        <w:t>Si soy aceptado para participar en el Reingreso Graduado, acepto seguir cumpliendo con la programación, el tratamiento y/o las clases, así como con otros requisitos identificados en mi plan de liberación</w:t>
      </w:r>
      <w:proofErr w:type="gramStart"/>
      <w:r w:rsidRPr="00934E57">
        <w:rPr>
          <w:i/>
          <w:iCs/>
        </w:rPr>
        <w:t xml:space="preserve">. </w:t>
      </w:r>
      <w:proofErr w:type="gramEnd"/>
      <w:r w:rsidRPr="00934E57">
        <w:rPr>
          <w:i/>
          <w:iCs/>
        </w:rPr>
        <w:t>Acepto seguir trabajando con los empleados identificados de Prisiones, Reingreso y Correcciones Comunitarias.</w:t>
      </w:r>
    </w:p>
    <w:p w14:paraId="482CEAB4" w14:textId="6D4CC554" w:rsidR="00E83CDB" w:rsidRDefault="00E83CDB" w:rsidP="00934E57">
      <w:pPr>
        <w:pStyle w:val="ListParagraph"/>
        <w:ind w:left="0"/>
        <w:contextualSpacing w:val="0"/>
      </w:pPr>
      <w:r w:rsidRPr="00F67F75">
        <w:t xml:space="preserve">I agree to abide by all </w:t>
      </w:r>
      <w:proofErr w:type="gramStart"/>
      <w:r w:rsidRPr="00F67F75">
        <w:t>facility</w:t>
      </w:r>
      <w:proofErr w:type="gramEnd"/>
      <w:r w:rsidRPr="00F67F75">
        <w:t xml:space="preserve"> and program rules</w:t>
      </w:r>
      <w:r w:rsidR="001044D6" w:rsidRPr="00F67F75">
        <w:t xml:space="preserve">.  I </w:t>
      </w:r>
      <w:r w:rsidRPr="00F67F75">
        <w:t xml:space="preserve">understand I may be subject to a loss of good time or earned time based on any infractions I incur </w:t>
      </w:r>
      <w:proofErr w:type="gramStart"/>
      <w:r w:rsidRPr="00F67F75">
        <w:t>as a result of</w:t>
      </w:r>
      <w:proofErr w:type="gramEnd"/>
      <w:r w:rsidRPr="00F67F75">
        <w:t xml:space="preserve"> not </w:t>
      </w:r>
      <w:proofErr w:type="gramStart"/>
      <w:r w:rsidRPr="00F67F75">
        <w:t>participating</w:t>
      </w:r>
      <w:proofErr w:type="gramEnd"/>
      <w:r w:rsidRPr="00F67F75">
        <w:t xml:space="preserve"> or violating rules.</w:t>
      </w:r>
    </w:p>
    <w:p w14:paraId="7C54CCD1" w14:textId="77777777" w:rsidR="00934E57" w:rsidRPr="00934E57" w:rsidRDefault="00934E57" w:rsidP="00934E57">
      <w:pPr>
        <w:pStyle w:val="ListParagraph"/>
        <w:spacing w:after="240"/>
        <w:ind w:left="0"/>
        <w:contextualSpacing w:val="0"/>
        <w:rPr>
          <w:i/>
          <w:iCs/>
        </w:rPr>
      </w:pPr>
      <w:r w:rsidRPr="00934E57">
        <w:rPr>
          <w:i/>
          <w:iCs/>
        </w:rPr>
        <w:t>Acepto acatar todas las normas de las instalaciones y del programa.  Entiendo que puedo estar sujeto a una pérdida de tiempo de buena conducta o tiempo ganado basado en cualquier infracción en la que incurra como resultado de no participar o violar las reglas.</w:t>
      </w:r>
    </w:p>
    <w:p w14:paraId="113EF073" w14:textId="77777777" w:rsidR="00934E57" w:rsidRDefault="00186B40" w:rsidP="00934E57">
      <w:pPr>
        <w:pStyle w:val="ListParagraph"/>
        <w:ind w:left="0"/>
        <w:contextualSpacing w:val="0"/>
      </w:pPr>
      <w:r w:rsidRPr="00F67F75">
        <w:t xml:space="preserve">I understand that if I </w:t>
      </w:r>
      <w:proofErr w:type="gramStart"/>
      <w:r w:rsidRPr="00F67F75">
        <w:t>fail to</w:t>
      </w:r>
      <w:proofErr w:type="gramEnd"/>
      <w:r w:rsidRPr="00F67F75">
        <w:t xml:space="preserve"> </w:t>
      </w:r>
      <w:proofErr w:type="gramStart"/>
      <w:r w:rsidRPr="00F67F75">
        <w:t>comply</w:t>
      </w:r>
      <w:r w:rsidR="00440EF3" w:rsidRPr="00F67F75">
        <w:t xml:space="preserve"> </w:t>
      </w:r>
      <w:r w:rsidRPr="00F67F75">
        <w:t>with</w:t>
      </w:r>
      <w:proofErr w:type="gramEnd"/>
      <w:r w:rsidRPr="00F67F75">
        <w:t xml:space="preserve"> this agreement</w:t>
      </w:r>
      <w:r w:rsidR="00440EF3" w:rsidRPr="00F67F75">
        <w:t>, I may face administrative or disciplinary</w:t>
      </w:r>
      <w:r w:rsidR="00A66942" w:rsidRPr="00F67F75">
        <w:t xml:space="preserve"> action</w:t>
      </w:r>
      <w:r w:rsidR="00446165" w:rsidRPr="00F67F75">
        <w:t xml:space="preserve"> up to and including a loss of good conduct time and/or termination</w:t>
      </w:r>
      <w:r w:rsidR="00440EF3" w:rsidRPr="00F67F75">
        <w:t>.</w:t>
      </w:r>
    </w:p>
    <w:p w14:paraId="7DA0F8B5" w14:textId="6F044103" w:rsidR="00934E57" w:rsidRPr="00934E57" w:rsidRDefault="00934E57" w:rsidP="00934E57">
      <w:pPr>
        <w:pStyle w:val="ListParagraph"/>
        <w:spacing w:after="240"/>
        <w:ind w:left="0"/>
        <w:contextualSpacing w:val="0"/>
        <w:rPr>
          <w:i/>
          <w:iCs/>
        </w:rPr>
      </w:pPr>
      <w:r w:rsidRPr="00934E57">
        <w:rPr>
          <w:i/>
          <w:iCs/>
        </w:rPr>
        <w:t>Entiendo que si no cumplo con este acuerdo, puedo enfrentarme a medidas administrativas o disciplinarias que pueden incluir la pérdida del tiempo de buena conducta y/o el despido.</w:t>
      </w:r>
    </w:p>
    <w:p w14:paraId="281D0DA3" w14:textId="77777777" w:rsidR="00934E57" w:rsidRPr="00F67F75" w:rsidRDefault="00934E57" w:rsidP="002205EF">
      <w:pPr>
        <w:pStyle w:val="ListParagraph"/>
        <w:spacing w:after="240"/>
        <w:ind w:left="0"/>
        <w:contextualSpacing w:val="0"/>
      </w:pPr>
    </w:p>
    <w:p w14:paraId="4FB83EFD" w14:textId="77777777" w:rsidR="005C0454" w:rsidRPr="00F67F75" w:rsidRDefault="005C0454" w:rsidP="009967E6">
      <w:pPr>
        <w:tabs>
          <w:tab w:val="right" w:pos="4320"/>
          <w:tab w:val="left" w:pos="4680"/>
          <w:tab w:val="right" w:pos="6840"/>
          <w:tab w:val="right" w:pos="10800"/>
        </w:tabs>
        <w:rPr>
          <w:rFonts w:cs="Arial"/>
          <w:szCs w:val="24"/>
          <w:u w:val="single"/>
        </w:rPr>
      </w:pPr>
      <w:r w:rsidRPr="00F67F75">
        <w:rPr>
          <w:rFonts w:cs="Arial"/>
          <w:szCs w:val="24"/>
          <w:u w:val="single"/>
        </w:rPr>
        <w:tab/>
      </w:r>
      <w:r w:rsidRPr="00F67F75">
        <w:rPr>
          <w:rFonts w:cs="Arial"/>
          <w:szCs w:val="24"/>
        </w:rPr>
        <w:tab/>
      </w:r>
      <w:r w:rsidRPr="00F67F75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7F75">
        <w:rPr>
          <w:rFonts w:cs="Arial"/>
          <w:szCs w:val="24"/>
          <w:u w:val="single"/>
        </w:rPr>
        <w:instrText xml:space="preserve"> FORMTEXT </w:instrText>
      </w:r>
      <w:r w:rsidRPr="00F67F75">
        <w:rPr>
          <w:rFonts w:cs="Arial"/>
          <w:szCs w:val="24"/>
          <w:u w:val="single"/>
        </w:rPr>
      </w:r>
      <w:r w:rsidRPr="00F67F75">
        <w:rPr>
          <w:rFonts w:cs="Arial"/>
          <w:szCs w:val="24"/>
          <w:u w:val="single"/>
        </w:rPr>
        <w:fldChar w:fldCharType="separate"/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szCs w:val="24"/>
          <w:u w:val="single"/>
        </w:rPr>
        <w:fldChar w:fldCharType="end"/>
      </w:r>
      <w:r w:rsidRPr="00F67F75">
        <w:rPr>
          <w:rFonts w:cs="Arial"/>
          <w:szCs w:val="24"/>
          <w:u w:val="single"/>
        </w:rPr>
        <w:tab/>
      </w:r>
    </w:p>
    <w:p w14:paraId="663A2E11" w14:textId="78242EC3" w:rsidR="00416C4A" w:rsidRPr="00934E57" w:rsidRDefault="002E0B58" w:rsidP="002205EF">
      <w:pPr>
        <w:tabs>
          <w:tab w:val="left" w:pos="4680"/>
        </w:tabs>
        <w:spacing w:after="240"/>
        <w:rPr>
          <w:rFonts w:cs="Arial"/>
          <w:i/>
          <w:iCs/>
          <w:szCs w:val="20"/>
        </w:rPr>
      </w:pPr>
      <w:r w:rsidRPr="00F67F75">
        <w:rPr>
          <w:rFonts w:cs="Arial"/>
          <w:szCs w:val="20"/>
        </w:rPr>
        <w:t>S</w:t>
      </w:r>
      <w:r w:rsidR="00330648" w:rsidRPr="00F67F75">
        <w:rPr>
          <w:rFonts w:cs="Arial"/>
          <w:szCs w:val="20"/>
        </w:rPr>
        <w:t>ignature</w:t>
      </w:r>
      <w:r w:rsidR="00934E57">
        <w:rPr>
          <w:rFonts w:cs="Arial"/>
          <w:szCs w:val="20"/>
        </w:rPr>
        <w:t>/</w:t>
      </w:r>
      <w:r w:rsidR="00934E57">
        <w:rPr>
          <w:rFonts w:cs="Arial"/>
          <w:i/>
          <w:iCs/>
          <w:szCs w:val="20"/>
        </w:rPr>
        <w:t>Firma</w:t>
      </w:r>
      <w:r w:rsidR="00330648" w:rsidRPr="00F67F75">
        <w:rPr>
          <w:rFonts w:cs="Arial"/>
          <w:szCs w:val="20"/>
        </w:rPr>
        <w:tab/>
      </w:r>
      <w:r w:rsidR="00CE6573" w:rsidRPr="00F67F75">
        <w:rPr>
          <w:rFonts w:cs="Arial"/>
          <w:szCs w:val="20"/>
        </w:rPr>
        <w:t>Date</w:t>
      </w:r>
      <w:r w:rsidR="00934E57">
        <w:rPr>
          <w:rFonts w:cs="Arial"/>
          <w:szCs w:val="20"/>
        </w:rPr>
        <w:t>/</w:t>
      </w:r>
      <w:r w:rsidR="00934E57">
        <w:rPr>
          <w:rFonts w:cs="Arial"/>
          <w:i/>
          <w:iCs/>
          <w:szCs w:val="20"/>
        </w:rPr>
        <w:t>Fecha</w:t>
      </w:r>
    </w:p>
    <w:p w14:paraId="61061E7C" w14:textId="77777777" w:rsidR="005C0454" w:rsidRPr="00F67F75" w:rsidRDefault="005C0454" w:rsidP="00A267C1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rFonts w:cs="Arial"/>
          <w:szCs w:val="24"/>
          <w:u w:val="single"/>
        </w:rPr>
      </w:pPr>
      <w:r w:rsidRPr="00F67F75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7F75">
        <w:rPr>
          <w:rFonts w:cs="Arial"/>
          <w:szCs w:val="24"/>
          <w:u w:val="single"/>
        </w:rPr>
        <w:instrText xml:space="preserve"> FORMTEXT </w:instrText>
      </w:r>
      <w:r w:rsidRPr="00F67F75">
        <w:rPr>
          <w:rFonts w:cs="Arial"/>
          <w:szCs w:val="24"/>
          <w:u w:val="single"/>
        </w:rPr>
      </w:r>
      <w:r w:rsidRPr="00F67F75">
        <w:rPr>
          <w:rFonts w:cs="Arial"/>
          <w:szCs w:val="24"/>
          <w:u w:val="single"/>
        </w:rPr>
        <w:fldChar w:fldCharType="separate"/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szCs w:val="24"/>
          <w:u w:val="single"/>
        </w:rPr>
        <w:fldChar w:fldCharType="end"/>
      </w:r>
      <w:r w:rsidRPr="00F67F75">
        <w:rPr>
          <w:rFonts w:cs="Arial"/>
          <w:szCs w:val="24"/>
          <w:u w:val="single"/>
        </w:rPr>
        <w:tab/>
      </w:r>
      <w:r w:rsidRPr="00F67F75">
        <w:rPr>
          <w:rFonts w:cs="Arial"/>
          <w:szCs w:val="24"/>
        </w:rPr>
        <w:tab/>
      </w:r>
      <w:r w:rsidRPr="00F67F75">
        <w:rPr>
          <w:rFonts w:cs="Arial"/>
          <w:szCs w:val="24"/>
          <w:u w:val="single"/>
        </w:rPr>
        <w:tab/>
      </w:r>
      <w:r w:rsidRPr="00F67F75">
        <w:rPr>
          <w:rFonts w:cs="Arial"/>
          <w:szCs w:val="24"/>
        </w:rPr>
        <w:tab/>
      </w:r>
      <w:r w:rsidRPr="00F67F75">
        <w:rPr>
          <w:rFonts w:cs="Arial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7F75">
        <w:rPr>
          <w:rFonts w:cs="Arial"/>
          <w:szCs w:val="24"/>
          <w:u w:val="single"/>
        </w:rPr>
        <w:instrText xml:space="preserve"> FORMTEXT </w:instrText>
      </w:r>
      <w:r w:rsidRPr="00F67F75">
        <w:rPr>
          <w:rFonts w:cs="Arial"/>
          <w:szCs w:val="24"/>
          <w:u w:val="single"/>
        </w:rPr>
      </w:r>
      <w:r w:rsidRPr="00F67F75">
        <w:rPr>
          <w:rFonts w:cs="Arial"/>
          <w:szCs w:val="24"/>
          <w:u w:val="single"/>
        </w:rPr>
        <w:fldChar w:fldCharType="separate"/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noProof/>
          <w:szCs w:val="24"/>
          <w:u w:val="single"/>
        </w:rPr>
        <w:t> </w:t>
      </w:r>
      <w:r w:rsidRPr="00F67F75">
        <w:rPr>
          <w:rFonts w:cs="Arial"/>
          <w:szCs w:val="24"/>
          <w:u w:val="single"/>
        </w:rPr>
        <w:fldChar w:fldCharType="end"/>
      </w:r>
      <w:r w:rsidRPr="00F67F75">
        <w:rPr>
          <w:rFonts w:cs="Arial"/>
          <w:szCs w:val="24"/>
          <w:u w:val="single"/>
        </w:rPr>
        <w:tab/>
      </w:r>
    </w:p>
    <w:p w14:paraId="385F2668" w14:textId="4DEEF001" w:rsidR="005C0454" w:rsidRPr="00934E57" w:rsidRDefault="002205EF" w:rsidP="002205EF">
      <w:pPr>
        <w:tabs>
          <w:tab w:val="left" w:pos="4680"/>
          <w:tab w:val="left" w:pos="9180"/>
        </w:tabs>
        <w:spacing w:after="240"/>
        <w:rPr>
          <w:rFonts w:cs="Arial"/>
          <w:i/>
          <w:iCs/>
          <w:szCs w:val="20"/>
        </w:rPr>
      </w:pPr>
      <w:r w:rsidRPr="00C80E4E">
        <w:t>Witness</w:t>
      </w:r>
      <w:r w:rsidR="00934E57">
        <w:t>/</w:t>
      </w:r>
      <w:r w:rsidR="00934E57">
        <w:rPr>
          <w:i/>
          <w:iCs/>
        </w:rPr>
        <w:t>Testigo</w:t>
      </w:r>
      <w:r w:rsidR="00F33B91" w:rsidRPr="00F67F75">
        <w:rPr>
          <w:rFonts w:cs="Arial"/>
          <w:szCs w:val="20"/>
        </w:rPr>
        <w:tab/>
        <w:t>Signature</w:t>
      </w:r>
      <w:r w:rsidR="00934E57">
        <w:rPr>
          <w:rFonts w:cs="Arial"/>
          <w:szCs w:val="20"/>
        </w:rPr>
        <w:t>/</w:t>
      </w:r>
      <w:r w:rsidR="00934E57">
        <w:rPr>
          <w:rFonts w:cs="Arial"/>
          <w:i/>
          <w:iCs/>
          <w:szCs w:val="20"/>
        </w:rPr>
        <w:t>Firma</w:t>
      </w:r>
      <w:r w:rsidR="00F33B91" w:rsidRPr="00F67F75">
        <w:rPr>
          <w:rFonts w:cs="Arial"/>
          <w:szCs w:val="20"/>
        </w:rPr>
        <w:tab/>
        <w:t>Date</w:t>
      </w:r>
      <w:r w:rsidR="00934E57">
        <w:rPr>
          <w:rFonts w:cs="Arial"/>
          <w:szCs w:val="20"/>
        </w:rPr>
        <w:t>/</w:t>
      </w:r>
      <w:r w:rsidR="00934E57">
        <w:rPr>
          <w:rFonts w:cs="Arial"/>
          <w:i/>
          <w:iCs/>
          <w:szCs w:val="20"/>
        </w:rPr>
        <w:t>Fecha</w:t>
      </w:r>
    </w:p>
    <w:p w14:paraId="08D28D25" w14:textId="1B262011" w:rsidR="00333E01" w:rsidRDefault="004E2CF1" w:rsidP="00934E57">
      <w:pPr>
        <w:rPr>
          <w:b/>
          <w:sz w:val="16"/>
        </w:rPr>
      </w:pPr>
      <w:r w:rsidRPr="00F67F75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A03368F" w14:textId="4C7ECBEC" w:rsidR="00934E57" w:rsidRPr="00F67F75" w:rsidRDefault="00934E57" w:rsidP="002205EF">
      <w:pPr>
        <w:spacing w:after="120"/>
        <w:rPr>
          <w:rFonts w:cs="Arial"/>
          <w:szCs w:val="20"/>
        </w:rPr>
      </w:pPr>
      <w:r w:rsidRPr="00934E57">
        <w:rPr>
          <w:b/>
          <w:i/>
          <w:iCs/>
          <w:sz w:val="16"/>
        </w:rPr>
        <w:t xml:space="preserve">El contenido de este documento puede ser susceptible de divulgación pública.  Los números de la Seguridad Social se consideran información confidencial y se redactarán en caso de que se soliciten.  Este formulario se rige por la Orden Ejecutiva 16-01, RCW 42.56 y RCW 40.14. </w:t>
      </w:r>
    </w:p>
    <w:p w14:paraId="107D74A0" w14:textId="03226601" w:rsidR="00333E01" w:rsidRPr="00CE6573" w:rsidRDefault="00C92C10" w:rsidP="009967E6">
      <w:pPr>
        <w:rPr>
          <w:rFonts w:cs="Arial"/>
          <w:szCs w:val="24"/>
        </w:rPr>
      </w:pPr>
      <w:r w:rsidRPr="00F67F75">
        <w:rPr>
          <w:sz w:val="20"/>
          <w:szCs w:val="16"/>
        </w:rPr>
        <w:t xml:space="preserve">Distribution:  </w:t>
      </w:r>
      <w:r w:rsidRPr="00F67F75">
        <w:rPr>
          <w:b/>
          <w:sz w:val="20"/>
          <w:szCs w:val="16"/>
        </w:rPr>
        <w:t>ORIGINAL</w:t>
      </w:r>
      <w:r w:rsidRPr="00F67F75">
        <w:rPr>
          <w:sz w:val="20"/>
          <w:szCs w:val="16"/>
        </w:rPr>
        <w:t xml:space="preserve"> - </w:t>
      </w:r>
      <w:r w:rsidR="000362AC" w:rsidRPr="00F67F75">
        <w:rPr>
          <w:sz w:val="20"/>
          <w:szCs w:val="16"/>
        </w:rPr>
        <w:t>Case manager</w:t>
      </w:r>
      <w:r w:rsidR="00481E51" w:rsidRPr="00F67F75">
        <w:rPr>
          <w:sz w:val="20"/>
          <w:szCs w:val="16"/>
        </w:rPr>
        <w:tab/>
      </w:r>
      <w:r w:rsidRPr="00F67F75">
        <w:rPr>
          <w:b/>
          <w:sz w:val="20"/>
          <w:szCs w:val="16"/>
        </w:rPr>
        <w:t>COPY</w:t>
      </w:r>
      <w:r w:rsidRPr="00F67F75">
        <w:rPr>
          <w:sz w:val="20"/>
          <w:szCs w:val="16"/>
        </w:rPr>
        <w:t xml:space="preserve"> - </w:t>
      </w:r>
      <w:r w:rsidR="002205EF" w:rsidRPr="00F67F75">
        <w:rPr>
          <w:sz w:val="20"/>
          <w:szCs w:val="16"/>
        </w:rPr>
        <w:t>Individual</w:t>
      </w:r>
    </w:p>
    <w:sectPr w:rsidR="00333E01" w:rsidRPr="00CE6573" w:rsidSect="0038732C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139F6" w14:textId="77777777" w:rsidR="009B079C" w:rsidRDefault="009B079C" w:rsidP="001A61D5">
      <w:r>
        <w:separator/>
      </w:r>
    </w:p>
  </w:endnote>
  <w:endnote w:type="continuationSeparator" w:id="0">
    <w:p w14:paraId="03815906" w14:textId="77777777" w:rsidR="009B079C" w:rsidRDefault="009B079C" w:rsidP="001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99A3E1B" w14:textId="2C47796D" w:rsidR="005E5F24" w:rsidRDefault="00074A8C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DOC </w:t>
            </w:r>
            <w:r w:rsidR="006742EC"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 w:rsidR="006742EC">
              <w:rPr>
                <w:sz w:val="20"/>
              </w:rPr>
              <w:t>065</w:t>
            </w:r>
            <w:r w:rsidR="002D76EB">
              <w:rPr>
                <w:sz w:val="20"/>
              </w:rPr>
              <w:t>ES</w:t>
            </w:r>
            <w:r w:rsidRPr="00B803C8">
              <w:rPr>
                <w:sz w:val="20"/>
              </w:rPr>
              <w:t xml:space="preserve"> (</w:t>
            </w:r>
            <w:r w:rsidR="00C80E4E">
              <w:rPr>
                <w:sz w:val="20"/>
              </w:rPr>
              <w:t>07/27/25</w:t>
            </w:r>
            <w:r w:rsidRPr="00B803C8">
              <w:rPr>
                <w:sz w:val="20"/>
              </w:rPr>
              <w:t>)</w:t>
            </w:r>
            <w:r w:rsidRPr="00B803C8">
              <w:rPr>
                <w:sz w:val="20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E15D86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ab/>
              <w:t xml:space="preserve">DOC </w:t>
            </w:r>
            <w:r w:rsidR="00A267C1">
              <w:rPr>
                <w:sz w:val="20"/>
              </w:rPr>
              <w:t>390</w:t>
            </w:r>
            <w:r>
              <w:rPr>
                <w:sz w:val="20"/>
              </w:rPr>
              <w:t>.</w:t>
            </w:r>
            <w:r w:rsidR="00A267C1">
              <w:rPr>
                <w:sz w:val="20"/>
              </w:rPr>
              <w:t>590</w:t>
            </w:r>
          </w:p>
          <w:p w14:paraId="1CACC6A3" w14:textId="25E44146" w:rsidR="001A61D5" w:rsidRPr="00074A8C" w:rsidRDefault="005E5F24" w:rsidP="00E15D86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Scan Code </w:t>
            </w:r>
            <w:r w:rsidR="0033650E">
              <w:rPr>
                <w:sz w:val="20"/>
              </w:rPr>
              <w:t>RE04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6244" w14:textId="77777777" w:rsidR="009B079C" w:rsidRDefault="009B079C" w:rsidP="001A61D5">
      <w:r>
        <w:separator/>
      </w:r>
    </w:p>
  </w:footnote>
  <w:footnote w:type="continuationSeparator" w:id="0">
    <w:p w14:paraId="00BB0DC2" w14:textId="77777777" w:rsidR="009B079C" w:rsidRDefault="009B079C" w:rsidP="001A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1669"/>
    <w:multiLevelType w:val="hybridMultilevel"/>
    <w:tmpl w:val="C292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95870"/>
    <w:multiLevelType w:val="hybridMultilevel"/>
    <w:tmpl w:val="2FA06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970424">
    <w:abstractNumId w:val="0"/>
  </w:num>
  <w:num w:numId="2" w16cid:durableId="23154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a+Ih/S11jbXGc51YPT1f3uLoCUZt2YuoxkfPEZUOHOrhqHAzuiYWrdZp5jrOSpTTLlHxYKarrDREIRfLWnlA==" w:salt="bkIRLiPCRzhYdCMQnXecgg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E4"/>
    <w:rsid w:val="00015047"/>
    <w:rsid w:val="00023597"/>
    <w:rsid w:val="000362AC"/>
    <w:rsid w:val="000402BF"/>
    <w:rsid w:val="00040388"/>
    <w:rsid w:val="00055D16"/>
    <w:rsid w:val="000609B7"/>
    <w:rsid w:val="000714DD"/>
    <w:rsid w:val="00074A8C"/>
    <w:rsid w:val="000841A6"/>
    <w:rsid w:val="000A5185"/>
    <w:rsid w:val="000C141A"/>
    <w:rsid w:val="001044D6"/>
    <w:rsid w:val="001102B8"/>
    <w:rsid w:val="001243EB"/>
    <w:rsid w:val="0014126A"/>
    <w:rsid w:val="00157E48"/>
    <w:rsid w:val="00186B40"/>
    <w:rsid w:val="0019596B"/>
    <w:rsid w:val="00195A0F"/>
    <w:rsid w:val="001A0339"/>
    <w:rsid w:val="001A1B64"/>
    <w:rsid w:val="001A61D5"/>
    <w:rsid w:val="001C0129"/>
    <w:rsid w:val="001C7BDA"/>
    <w:rsid w:val="001D5433"/>
    <w:rsid w:val="001D7EB0"/>
    <w:rsid w:val="001E2301"/>
    <w:rsid w:val="001E5BD2"/>
    <w:rsid w:val="002065C7"/>
    <w:rsid w:val="002205EF"/>
    <w:rsid w:val="00233426"/>
    <w:rsid w:val="0024653C"/>
    <w:rsid w:val="002D76EB"/>
    <w:rsid w:val="002E0B58"/>
    <w:rsid w:val="002F1014"/>
    <w:rsid w:val="002F7B83"/>
    <w:rsid w:val="00302F45"/>
    <w:rsid w:val="0030633C"/>
    <w:rsid w:val="00307655"/>
    <w:rsid w:val="003245D8"/>
    <w:rsid w:val="00326B8F"/>
    <w:rsid w:val="00330648"/>
    <w:rsid w:val="00333E01"/>
    <w:rsid w:val="0033650E"/>
    <w:rsid w:val="0038732C"/>
    <w:rsid w:val="003959D0"/>
    <w:rsid w:val="003B41B0"/>
    <w:rsid w:val="0040582D"/>
    <w:rsid w:val="0041694B"/>
    <w:rsid w:val="00416C4A"/>
    <w:rsid w:val="00440EF3"/>
    <w:rsid w:val="0044463F"/>
    <w:rsid w:val="00446165"/>
    <w:rsid w:val="004740E4"/>
    <w:rsid w:val="00474F03"/>
    <w:rsid w:val="00481E51"/>
    <w:rsid w:val="00483A7B"/>
    <w:rsid w:val="00490E92"/>
    <w:rsid w:val="00497551"/>
    <w:rsid w:val="004A5326"/>
    <w:rsid w:val="004E2CF1"/>
    <w:rsid w:val="004E636B"/>
    <w:rsid w:val="004E683B"/>
    <w:rsid w:val="005000DD"/>
    <w:rsid w:val="00503688"/>
    <w:rsid w:val="005A7F34"/>
    <w:rsid w:val="005C0454"/>
    <w:rsid w:val="005D6B8B"/>
    <w:rsid w:val="005E5F24"/>
    <w:rsid w:val="00643792"/>
    <w:rsid w:val="006534F3"/>
    <w:rsid w:val="006742EC"/>
    <w:rsid w:val="00682AB1"/>
    <w:rsid w:val="00692505"/>
    <w:rsid w:val="006C383E"/>
    <w:rsid w:val="006C52D8"/>
    <w:rsid w:val="006E26D4"/>
    <w:rsid w:val="006E2FDD"/>
    <w:rsid w:val="006E6ECB"/>
    <w:rsid w:val="006F384E"/>
    <w:rsid w:val="006F3B11"/>
    <w:rsid w:val="00701DFD"/>
    <w:rsid w:val="007052A6"/>
    <w:rsid w:val="00741235"/>
    <w:rsid w:val="00780545"/>
    <w:rsid w:val="00793E8D"/>
    <w:rsid w:val="007A3102"/>
    <w:rsid w:val="007C1297"/>
    <w:rsid w:val="007D13C2"/>
    <w:rsid w:val="007D3B48"/>
    <w:rsid w:val="0082179E"/>
    <w:rsid w:val="00850A9E"/>
    <w:rsid w:val="00864B24"/>
    <w:rsid w:val="008655CC"/>
    <w:rsid w:val="00877A6A"/>
    <w:rsid w:val="008A3B21"/>
    <w:rsid w:val="008C26B5"/>
    <w:rsid w:val="008D4C17"/>
    <w:rsid w:val="008D6913"/>
    <w:rsid w:val="008D7F44"/>
    <w:rsid w:val="008E6AB1"/>
    <w:rsid w:val="00917DC9"/>
    <w:rsid w:val="00934E57"/>
    <w:rsid w:val="00943082"/>
    <w:rsid w:val="00947E60"/>
    <w:rsid w:val="00951889"/>
    <w:rsid w:val="0095713E"/>
    <w:rsid w:val="00970520"/>
    <w:rsid w:val="0097324D"/>
    <w:rsid w:val="009766E6"/>
    <w:rsid w:val="009967E6"/>
    <w:rsid w:val="009A028C"/>
    <w:rsid w:val="009B079C"/>
    <w:rsid w:val="009B39F0"/>
    <w:rsid w:val="00A05EDC"/>
    <w:rsid w:val="00A267C1"/>
    <w:rsid w:val="00A66942"/>
    <w:rsid w:val="00AB3842"/>
    <w:rsid w:val="00AB38F4"/>
    <w:rsid w:val="00AB69B2"/>
    <w:rsid w:val="00AC6755"/>
    <w:rsid w:val="00B1084F"/>
    <w:rsid w:val="00B13556"/>
    <w:rsid w:val="00B151F1"/>
    <w:rsid w:val="00B4705F"/>
    <w:rsid w:val="00B50AE0"/>
    <w:rsid w:val="00B748A9"/>
    <w:rsid w:val="00BA00DE"/>
    <w:rsid w:val="00BD0BE4"/>
    <w:rsid w:val="00BD429F"/>
    <w:rsid w:val="00BE2F32"/>
    <w:rsid w:val="00BE3B14"/>
    <w:rsid w:val="00BE62B4"/>
    <w:rsid w:val="00BF452F"/>
    <w:rsid w:val="00C31139"/>
    <w:rsid w:val="00C4012B"/>
    <w:rsid w:val="00C40709"/>
    <w:rsid w:val="00C60A6E"/>
    <w:rsid w:val="00C80E4E"/>
    <w:rsid w:val="00C92C10"/>
    <w:rsid w:val="00C96C64"/>
    <w:rsid w:val="00CA198F"/>
    <w:rsid w:val="00CB1BE9"/>
    <w:rsid w:val="00CB64E3"/>
    <w:rsid w:val="00CE1F45"/>
    <w:rsid w:val="00CE6573"/>
    <w:rsid w:val="00D027C4"/>
    <w:rsid w:val="00D125EF"/>
    <w:rsid w:val="00D17D87"/>
    <w:rsid w:val="00D3250E"/>
    <w:rsid w:val="00D51A3C"/>
    <w:rsid w:val="00D63A43"/>
    <w:rsid w:val="00D63C4D"/>
    <w:rsid w:val="00D63EA3"/>
    <w:rsid w:val="00D66B16"/>
    <w:rsid w:val="00D70301"/>
    <w:rsid w:val="00D96F7E"/>
    <w:rsid w:val="00DA5B80"/>
    <w:rsid w:val="00DA6218"/>
    <w:rsid w:val="00DA7D07"/>
    <w:rsid w:val="00DC406E"/>
    <w:rsid w:val="00DD73C4"/>
    <w:rsid w:val="00DE21AB"/>
    <w:rsid w:val="00DE674F"/>
    <w:rsid w:val="00DE7589"/>
    <w:rsid w:val="00E05680"/>
    <w:rsid w:val="00E15D86"/>
    <w:rsid w:val="00E179C0"/>
    <w:rsid w:val="00E33C43"/>
    <w:rsid w:val="00E33FA8"/>
    <w:rsid w:val="00E36567"/>
    <w:rsid w:val="00E41C67"/>
    <w:rsid w:val="00E459F4"/>
    <w:rsid w:val="00E66F8C"/>
    <w:rsid w:val="00E7120C"/>
    <w:rsid w:val="00E71DEB"/>
    <w:rsid w:val="00E77D3E"/>
    <w:rsid w:val="00E83CDB"/>
    <w:rsid w:val="00E8687C"/>
    <w:rsid w:val="00EC34DD"/>
    <w:rsid w:val="00F13B19"/>
    <w:rsid w:val="00F21F4B"/>
    <w:rsid w:val="00F22602"/>
    <w:rsid w:val="00F33B91"/>
    <w:rsid w:val="00F567F0"/>
    <w:rsid w:val="00F6483D"/>
    <w:rsid w:val="00F67F75"/>
    <w:rsid w:val="00F7763E"/>
    <w:rsid w:val="00FB2FAE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BCC0A3E"/>
  <w15:chartTrackingRefBased/>
  <w15:docId w15:val="{D0C40AF8-CA8F-48A2-9608-D0F0EB33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E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43"/>
    <w:pPr>
      <w:ind w:left="720"/>
      <w:contextualSpacing/>
    </w:pPr>
  </w:style>
  <w:style w:type="table" w:styleId="TableGrid">
    <w:name w:val="Table Grid"/>
    <w:basedOn w:val="TableNormal"/>
    <w:uiPriority w:val="39"/>
    <w:rsid w:val="0018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1D5"/>
  </w:style>
  <w:style w:type="paragraph" w:styleId="Footer">
    <w:name w:val="footer"/>
    <w:basedOn w:val="Normal"/>
    <w:link w:val="FooterChar"/>
    <w:uiPriority w:val="99"/>
    <w:unhideWhenUsed/>
    <w:rsid w:val="001A6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1D5"/>
  </w:style>
  <w:style w:type="character" w:styleId="PlaceholderText">
    <w:name w:val="Placeholder Text"/>
    <w:basedOn w:val="DefaultParagraphFont"/>
    <w:uiPriority w:val="99"/>
    <w:semiHidden/>
    <w:rsid w:val="002205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0482D0C264458BCA458BB70AC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11FC-A4DE-4AB7-A302-0E8A0B6544BE}"/>
      </w:docPartPr>
      <w:docPartBody>
        <w:p w:rsidR="009C7741" w:rsidRDefault="009C7741" w:rsidP="009C7741">
          <w:pPr>
            <w:pStyle w:val="AD60482D0C264458BCA458BB70AC2E0C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1"/>
    <w:rsid w:val="00326B8F"/>
    <w:rsid w:val="0044463F"/>
    <w:rsid w:val="007052A6"/>
    <w:rsid w:val="009C7741"/>
    <w:rsid w:val="00BD0BE4"/>
    <w:rsid w:val="00BD429F"/>
    <w:rsid w:val="00BF452F"/>
    <w:rsid w:val="00C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741"/>
    <w:rPr>
      <w:color w:val="666666"/>
    </w:rPr>
  </w:style>
  <w:style w:type="paragraph" w:customStyle="1" w:styleId="AD60482D0C264458BCA458BB70AC2E0C">
    <w:name w:val="AD60482D0C264458BCA458BB70AC2E0C"/>
    <w:rsid w:val="009C7741"/>
    <w:pPr>
      <w:spacing w:after="0" w:line="240" w:lineRule="auto"/>
    </w:pPr>
    <w:rPr>
      <w:rFonts w:ascii="Arial" w:eastAsiaTheme="minorHAnsi" w:hAnsi="Arial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11-065 Graduated Reentry Agreement</vt:lpstr>
    </vt:vector>
  </TitlesOfParts>
  <Company>Washington State Department of Corrections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11-065ES Graduated Reentry Agreement - E/S</dc:title>
  <dc:subject/>
  <dc:creator>Kroeger, Holly L. (DOC)</dc:creator>
  <cp:keywords/>
  <dc:description/>
  <cp:lastModifiedBy>Jenkins, Tatyana C. (DOC)</cp:lastModifiedBy>
  <cp:revision>17</cp:revision>
  <cp:lastPrinted>2019-12-20T20:35:00Z</cp:lastPrinted>
  <dcterms:created xsi:type="dcterms:W3CDTF">2021-10-26T20:00:00Z</dcterms:created>
  <dcterms:modified xsi:type="dcterms:W3CDTF">2025-07-28T17:46:00Z</dcterms:modified>
</cp:coreProperties>
</file>