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9A7D" w14:textId="11D3754A" w:rsidR="00AB03BD" w:rsidRPr="00FA3FD7" w:rsidRDefault="008024A9" w:rsidP="00AB03BD">
      <w:pPr>
        <w:jc w:val="right"/>
      </w:pPr>
      <w:r>
        <w:rPr>
          <w:noProof/>
        </w:rPr>
        <w:drawing>
          <wp:anchor distT="0" distB="0" distL="114300" distR="114300" simplePos="0" relativeHeight="251657728" behindDoc="1" locked="0" layoutInCell="1" allowOverlap="1" wp14:anchorId="15A2C432" wp14:editId="41A92A95">
            <wp:simplePos x="0" y="0"/>
            <wp:positionH relativeFrom="margin">
              <wp:posOffset>635</wp:posOffset>
            </wp:positionH>
            <wp:positionV relativeFrom="paragraph">
              <wp:posOffset>-168275</wp:posOffset>
            </wp:positionV>
            <wp:extent cx="1500505" cy="59817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pic:spPr>
                </pic:pic>
              </a:graphicData>
            </a:graphic>
            <wp14:sizeRelH relativeFrom="page">
              <wp14:pctWidth>0</wp14:pctWidth>
            </wp14:sizeRelH>
            <wp14:sizeRelV relativeFrom="page">
              <wp14:pctHeight>0</wp14:pctHeight>
            </wp14:sizeRelV>
          </wp:anchor>
        </w:drawing>
      </w:r>
      <w:r w:rsidR="00AB03BD">
        <w:rPr>
          <w:b/>
          <w:color w:val="000000"/>
          <w:sz w:val="28"/>
        </w:rPr>
        <w:t>ACKNOWLEDGMENT OF</w:t>
      </w:r>
      <w:r w:rsidR="00AB03BD" w:rsidRPr="00AA4A06">
        <w:rPr>
          <w:b/>
          <w:color w:val="000000"/>
          <w:sz w:val="28"/>
        </w:rPr>
        <w:t xml:space="preserve"> </w:t>
      </w:r>
      <w:r w:rsidR="00AB03BD" w:rsidRPr="00BD36F6">
        <w:rPr>
          <w:b/>
          <w:color w:val="000000"/>
          <w:sz w:val="28"/>
        </w:rPr>
        <w:t>DRUG</w:t>
      </w:r>
      <w:r w:rsidR="00AB03BD" w:rsidRPr="009D2FC7">
        <w:rPr>
          <w:b/>
          <w:color w:val="000000"/>
          <w:sz w:val="28"/>
        </w:rPr>
        <w:t>/</w:t>
      </w:r>
    </w:p>
    <w:p w14:paraId="182E8C6C" w14:textId="77777777" w:rsidR="00653871" w:rsidRDefault="00AB03BD" w:rsidP="00AB03BD">
      <w:pPr>
        <w:jc w:val="right"/>
      </w:pPr>
      <w:r w:rsidRPr="009D2FC7">
        <w:rPr>
          <w:b/>
          <w:color w:val="000000"/>
          <w:sz w:val="28"/>
        </w:rPr>
        <w:t>ALCOHOL</w:t>
      </w:r>
      <w:r w:rsidRPr="00BD36F6">
        <w:rPr>
          <w:b/>
          <w:color w:val="000000"/>
          <w:sz w:val="28"/>
        </w:rPr>
        <w:t xml:space="preserve"> </w:t>
      </w:r>
      <w:r>
        <w:rPr>
          <w:b/>
          <w:color w:val="000000"/>
          <w:sz w:val="28"/>
        </w:rPr>
        <w:t>TESTING – FIELD</w:t>
      </w:r>
    </w:p>
    <w:p w14:paraId="4CCDCAFF" w14:textId="77777777" w:rsidR="00AB03BD" w:rsidRPr="00AB03BD" w:rsidRDefault="00AB03BD" w:rsidP="00AB03BD">
      <w:pPr>
        <w:rPr>
          <w:sz w:val="16"/>
          <w:szCs w:val="16"/>
        </w:rPr>
      </w:pPr>
    </w:p>
    <w:p w14:paraId="0DF18895" w14:textId="77777777" w:rsidR="00AB03BD" w:rsidRPr="009D2FC7" w:rsidRDefault="00AB03BD" w:rsidP="00AB03BD">
      <w:pPr>
        <w:tabs>
          <w:tab w:val="right" w:pos="3960"/>
          <w:tab w:val="left" w:pos="4320"/>
          <w:tab w:val="right" w:pos="7200"/>
          <w:tab w:val="left" w:pos="7560"/>
          <w:tab w:val="right" w:pos="10800"/>
        </w:tabs>
        <w:rPr>
          <w:sz w:val="22"/>
          <w:u w:val="single"/>
        </w:rPr>
      </w:pPr>
      <w:r w:rsidRPr="009D2FC7">
        <w:rPr>
          <w:sz w:val="22"/>
          <w:u w:val="single"/>
        </w:rPr>
        <w:fldChar w:fldCharType="begin">
          <w:ffData>
            <w:name w:val="Text1"/>
            <w:enabled/>
            <w:calcOnExit w:val="0"/>
            <w:textInput/>
          </w:ffData>
        </w:fldChar>
      </w:r>
      <w:bookmarkStart w:id="0" w:name="Text1"/>
      <w:r w:rsidRPr="009D2FC7">
        <w:rPr>
          <w:sz w:val="22"/>
          <w:u w:val="single"/>
        </w:rPr>
        <w:instrText xml:space="preserve"> FORMTEXT </w:instrText>
      </w:r>
      <w:r w:rsidRPr="009D2FC7">
        <w:rPr>
          <w:sz w:val="22"/>
          <w:u w:val="single"/>
        </w:rPr>
      </w:r>
      <w:r w:rsidRPr="009D2FC7">
        <w:rPr>
          <w:sz w:val="22"/>
          <w:u w:val="single"/>
        </w:rPr>
        <w:fldChar w:fldCharType="separate"/>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sz w:val="22"/>
          <w:u w:val="single"/>
        </w:rPr>
        <w:fldChar w:fldCharType="end"/>
      </w:r>
      <w:bookmarkEnd w:id="0"/>
      <w:r w:rsidRPr="009D2FC7">
        <w:rPr>
          <w:sz w:val="22"/>
          <w:u w:val="single"/>
        </w:rPr>
        <w:tab/>
      </w:r>
      <w:r w:rsidRPr="009D2FC7">
        <w:rPr>
          <w:sz w:val="22"/>
        </w:rPr>
        <w:tab/>
      </w:r>
      <w:r w:rsidRPr="009D2FC7">
        <w:rPr>
          <w:sz w:val="22"/>
          <w:u w:val="single"/>
        </w:rPr>
        <w:fldChar w:fldCharType="begin">
          <w:ffData>
            <w:name w:val="Text1"/>
            <w:enabled/>
            <w:calcOnExit w:val="0"/>
            <w:textInput/>
          </w:ffData>
        </w:fldChar>
      </w:r>
      <w:r w:rsidRPr="009D2FC7">
        <w:rPr>
          <w:sz w:val="22"/>
          <w:u w:val="single"/>
        </w:rPr>
        <w:instrText xml:space="preserve"> FORMTEXT </w:instrText>
      </w:r>
      <w:r w:rsidRPr="009D2FC7">
        <w:rPr>
          <w:sz w:val="22"/>
          <w:u w:val="single"/>
        </w:rPr>
      </w:r>
      <w:r w:rsidRPr="009D2FC7">
        <w:rPr>
          <w:sz w:val="22"/>
          <w:u w:val="single"/>
        </w:rPr>
        <w:fldChar w:fldCharType="separate"/>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sz w:val="22"/>
          <w:u w:val="single"/>
        </w:rPr>
        <w:fldChar w:fldCharType="end"/>
      </w:r>
      <w:r w:rsidRPr="009D2FC7">
        <w:rPr>
          <w:sz w:val="22"/>
          <w:u w:val="single"/>
        </w:rPr>
        <w:tab/>
      </w:r>
      <w:r w:rsidRPr="009D2FC7">
        <w:rPr>
          <w:sz w:val="22"/>
        </w:rPr>
        <w:tab/>
      </w:r>
      <w:r w:rsidRPr="009D2FC7">
        <w:rPr>
          <w:sz w:val="22"/>
          <w:u w:val="single"/>
        </w:rPr>
        <w:fldChar w:fldCharType="begin">
          <w:ffData>
            <w:name w:val="Text1"/>
            <w:enabled/>
            <w:calcOnExit w:val="0"/>
            <w:textInput/>
          </w:ffData>
        </w:fldChar>
      </w:r>
      <w:r w:rsidRPr="009D2FC7">
        <w:rPr>
          <w:sz w:val="22"/>
          <w:u w:val="single"/>
        </w:rPr>
        <w:instrText xml:space="preserve"> FORMTEXT </w:instrText>
      </w:r>
      <w:r w:rsidRPr="009D2FC7">
        <w:rPr>
          <w:sz w:val="22"/>
          <w:u w:val="single"/>
        </w:rPr>
      </w:r>
      <w:r w:rsidRPr="009D2FC7">
        <w:rPr>
          <w:sz w:val="22"/>
          <w:u w:val="single"/>
        </w:rPr>
        <w:fldChar w:fldCharType="separate"/>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noProof/>
          <w:sz w:val="22"/>
          <w:u w:val="single"/>
        </w:rPr>
        <w:t> </w:t>
      </w:r>
      <w:r w:rsidRPr="009D2FC7">
        <w:rPr>
          <w:sz w:val="22"/>
          <w:u w:val="single"/>
        </w:rPr>
        <w:fldChar w:fldCharType="end"/>
      </w:r>
      <w:r w:rsidRPr="009D2FC7">
        <w:rPr>
          <w:sz w:val="22"/>
          <w:u w:val="single"/>
        </w:rPr>
        <w:tab/>
      </w:r>
    </w:p>
    <w:p w14:paraId="06117DD8" w14:textId="77777777" w:rsidR="00AB03BD" w:rsidRDefault="00AB03BD" w:rsidP="00AB03BD">
      <w:pPr>
        <w:tabs>
          <w:tab w:val="right" w:pos="3960"/>
          <w:tab w:val="left" w:pos="4320"/>
          <w:tab w:val="right" w:pos="7200"/>
          <w:tab w:val="left" w:pos="7560"/>
          <w:tab w:val="right" w:pos="10800"/>
        </w:tabs>
        <w:rPr>
          <w:sz w:val="22"/>
        </w:rPr>
      </w:pPr>
      <w:r w:rsidRPr="009D2FC7">
        <w:rPr>
          <w:sz w:val="22"/>
        </w:rPr>
        <w:t>Name</w:t>
      </w:r>
      <w:r w:rsidRPr="009D2FC7">
        <w:rPr>
          <w:i/>
          <w:sz w:val="22"/>
        </w:rPr>
        <w:tab/>
      </w:r>
      <w:r w:rsidRPr="009D2FC7">
        <w:rPr>
          <w:i/>
          <w:sz w:val="22"/>
        </w:rPr>
        <w:tab/>
      </w:r>
      <w:r w:rsidRPr="009D2FC7">
        <w:rPr>
          <w:sz w:val="22"/>
        </w:rPr>
        <w:t>DOC number</w:t>
      </w:r>
      <w:r w:rsidRPr="009D2FC7">
        <w:rPr>
          <w:i/>
          <w:sz w:val="22"/>
        </w:rPr>
        <w:tab/>
      </w:r>
      <w:r w:rsidRPr="009D2FC7">
        <w:rPr>
          <w:i/>
          <w:sz w:val="22"/>
        </w:rPr>
        <w:tab/>
      </w:r>
      <w:r w:rsidRPr="009D2FC7">
        <w:rPr>
          <w:sz w:val="22"/>
        </w:rPr>
        <w:t>Cause number</w:t>
      </w:r>
    </w:p>
    <w:p w14:paraId="68158668" w14:textId="77777777" w:rsidR="00AB03BD" w:rsidRPr="00E31E28" w:rsidRDefault="00AB03BD" w:rsidP="00AB03BD">
      <w:pPr>
        <w:rPr>
          <w:sz w:val="8"/>
        </w:rPr>
      </w:pPr>
    </w:p>
    <w:p w14:paraId="1CD233CD" w14:textId="77777777" w:rsidR="00AB03BD" w:rsidRDefault="00AB03BD" w:rsidP="00AB03BD">
      <w:pPr>
        <w:rPr>
          <w:sz w:val="22"/>
        </w:rPr>
      </w:pPr>
      <w:r w:rsidRPr="009D2FC7">
        <w:rPr>
          <w:sz w:val="22"/>
        </w:rPr>
        <w:t xml:space="preserve">As a condition of your supervision, you must submit to drug/alcohol testing as directed by the </w:t>
      </w:r>
      <w:r w:rsidRPr="00EB167C">
        <w:rPr>
          <w:sz w:val="22"/>
        </w:rPr>
        <w:t>case manager.  In addition to the standard conditions of supervision, the following is required:</w:t>
      </w:r>
    </w:p>
    <w:p w14:paraId="471A0827" w14:textId="77777777" w:rsidR="00AB03BD" w:rsidRPr="005F7DE2" w:rsidRDefault="00AB03BD" w:rsidP="00AB03BD">
      <w:pPr>
        <w:rPr>
          <w:sz w:val="12"/>
        </w:rPr>
      </w:pPr>
    </w:p>
    <w:p w14:paraId="4CB7A159"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The case manager must be able to contact you to report for testing, either directly or through a reliable person, or as otherwise arranged and agreed upon.</w:t>
      </w:r>
    </w:p>
    <w:p w14:paraId="3BB5C3BA"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Changes in your address, employment, or telephone number(s) must be reported to the case manager immediately.</w:t>
      </w:r>
    </w:p>
    <w:p w14:paraId="47227BBB"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When notified to report for testing, you must report on the day indicated.  Testing may be required on any day of the week.</w:t>
      </w:r>
    </w:p>
    <w:p w14:paraId="10F18183"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 xml:space="preserve">Following notification, failure to report for testing may result in a violation of your community custody. </w:t>
      </w:r>
    </w:p>
    <w:p w14:paraId="1C024A7F"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Before testing, you must advise the case manager of any drugs, alcohol, narcotics, or medication that you are taking, whether prescribed or not.  Any prescribed medicines will require written verification from your doctor prior to testing.</w:t>
      </w:r>
    </w:p>
    <w:p w14:paraId="1EF09DB1"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You will not take any medicines or drugs prescribed for persons other than yourself.</w:t>
      </w:r>
    </w:p>
    <w:p w14:paraId="0FDE4195" w14:textId="77777777" w:rsidR="00AB03BD" w:rsidRPr="00EB167C" w:rsidRDefault="00AB03BD" w:rsidP="00AB03BD">
      <w:pPr>
        <w:pStyle w:val="ListParagraph"/>
        <w:numPr>
          <w:ilvl w:val="0"/>
          <w:numId w:val="1"/>
        </w:numPr>
        <w:spacing w:after="120"/>
        <w:ind w:left="540"/>
        <w:contextualSpacing w:val="0"/>
        <w:rPr>
          <w:szCs w:val="22"/>
        </w:rPr>
      </w:pPr>
      <w:r w:rsidRPr="00EB167C">
        <w:rPr>
          <w:szCs w:val="22"/>
        </w:rPr>
        <w:t>You will not ingest any items containing poppy seeds.</w:t>
      </w:r>
    </w:p>
    <w:p w14:paraId="5C86A008" w14:textId="77777777" w:rsidR="00AB03BD" w:rsidRDefault="00AB03BD" w:rsidP="00AB03BD">
      <w:pPr>
        <w:pStyle w:val="ListParagraph"/>
        <w:numPr>
          <w:ilvl w:val="0"/>
          <w:numId w:val="1"/>
        </w:numPr>
        <w:ind w:left="540"/>
        <w:contextualSpacing w:val="0"/>
        <w:rPr>
          <w:szCs w:val="22"/>
        </w:rPr>
      </w:pPr>
      <w:r w:rsidRPr="00EB167C">
        <w:rPr>
          <w:szCs w:val="22"/>
        </w:rPr>
        <w:t>Refusal/failure to provide a specimen within one hour may result in a violation, which may result in corresponding sanctions.</w:t>
      </w:r>
    </w:p>
    <w:p w14:paraId="33B647DF" w14:textId="77777777" w:rsidR="00AB03BD" w:rsidRPr="00070A19" w:rsidRDefault="00AB03BD" w:rsidP="00AB03BD">
      <w:pPr>
        <w:rPr>
          <w:sz w:val="12"/>
        </w:rPr>
      </w:pPr>
    </w:p>
    <w:p w14:paraId="72EFFE3D" w14:textId="77777777" w:rsidR="00AB03BD" w:rsidRDefault="00AB03BD" w:rsidP="00AB03BD">
      <w:pPr>
        <w:rPr>
          <w:sz w:val="22"/>
        </w:rPr>
      </w:pPr>
      <w:r w:rsidRPr="00EB167C">
        <w:rPr>
          <w:sz w:val="22"/>
        </w:rPr>
        <w:t xml:space="preserve">Nothing in the above instructions is meant to interfere with legitimate medical treatment.  If </w:t>
      </w:r>
      <w:proofErr w:type="gramStart"/>
      <w:r w:rsidRPr="00EB167C">
        <w:rPr>
          <w:sz w:val="22"/>
        </w:rPr>
        <w:t>as a result of</w:t>
      </w:r>
      <w:proofErr w:type="gramEnd"/>
      <w:r w:rsidRPr="00EB167C">
        <w:rPr>
          <w:sz w:val="22"/>
        </w:rPr>
        <w:t xml:space="preserve"> your drug/alcohol use withdrawal is necessary, you are urged to seek detoxification under medical supervision.</w:t>
      </w:r>
    </w:p>
    <w:p w14:paraId="7BF96E41" w14:textId="77777777" w:rsidR="00AB03BD" w:rsidRPr="00070A19" w:rsidRDefault="00AB03BD" w:rsidP="00AB03BD">
      <w:pPr>
        <w:rPr>
          <w:sz w:val="12"/>
        </w:rPr>
      </w:pPr>
    </w:p>
    <w:p w14:paraId="2B07BCCF" w14:textId="77777777" w:rsidR="00AB03BD" w:rsidRDefault="00AB03BD" w:rsidP="00AB03BD">
      <w:pPr>
        <w:tabs>
          <w:tab w:val="left" w:pos="360"/>
          <w:tab w:val="right" w:pos="10800"/>
        </w:tabs>
        <w:ind w:left="360" w:hanging="360"/>
        <w:rPr>
          <w:sz w:val="22"/>
          <w:u w:val="single"/>
        </w:rPr>
      </w:pPr>
      <w:r>
        <w:fldChar w:fldCharType="begin">
          <w:ffData>
            <w:name w:val="Check1"/>
            <w:enabled/>
            <w:calcOnExit w:val="0"/>
            <w:checkBox>
              <w:size w:val="20"/>
              <w:default w:val="0"/>
            </w:checkBox>
          </w:ffData>
        </w:fldChar>
      </w:r>
      <w:bookmarkStart w:id="1" w:name="Check1"/>
      <w:r>
        <w:instrText xml:space="preserve"> FORMCHECKBOX </w:instrText>
      </w:r>
      <w:r w:rsidR="009A652B">
        <w:fldChar w:fldCharType="separate"/>
      </w:r>
      <w:r>
        <w:fldChar w:fldCharType="end"/>
      </w:r>
      <w:bookmarkEnd w:id="1"/>
      <w:r>
        <w:tab/>
      </w:r>
      <w:r w:rsidRPr="00EB167C">
        <w:rPr>
          <w:sz w:val="22"/>
        </w:rPr>
        <w:t>You must call (</w:t>
      </w:r>
      <w:r w:rsidRPr="00EB167C">
        <w:rPr>
          <w:sz w:val="22"/>
        </w:rPr>
        <w:fldChar w:fldCharType="begin">
          <w:ffData>
            <w:name w:val="Text2"/>
            <w:enabled/>
            <w:calcOnExit w:val="0"/>
            <w:textInput/>
          </w:ffData>
        </w:fldChar>
      </w:r>
      <w:bookmarkStart w:id="2" w:name="Text2"/>
      <w:r w:rsidRPr="00EB167C">
        <w:rPr>
          <w:sz w:val="22"/>
        </w:rPr>
        <w:instrText xml:space="preserve"> FORMTEXT </w:instrText>
      </w:r>
      <w:r w:rsidRPr="00EB167C">
        <w:rPr>
          <w:sz w:val="22"/>
        </w:rPr>
      </w:r>
      <w:r w:rsidRPr="00EB167C">
        <w:rPr>
          <w:sz w:val="22"/>
        </w:rPr>
        <w:fldChar w:fldCharType="separate"/>
      </w:r>
      <w:r w:rsidRPr="00EB167C">
        <w:rPr>
          <w:noProof/>
          <w:sz w:val="22"/>
        </w:rPr>
        <w:t> </w:t>
      </w:r>
      <w:r w:rsidRPr="00EB167C">
        <w:rPr>
          <w:noProof/>
          <w:sz w:val="22"/>
        </w:rPr>
        <w:t> </w:t>
      </w:r>
      <w:r w:rsidRPr="00EB167C">
        <w:rPr>
          <w:noProof/>
          <w:sz w:val="22"/>
        </w:rPr>
        <w:t> </w:t>
      </w:r>
      <w:r w:rsidRPr="00EB167C">
        <w:rPr>
          <w:noProof/>
          <w:sz w:val="22"/>
        </w:rPr>
        <w:t> </w:t>
      </w:r>
      <w:r w:rsidRPr="00EB167C">
        <w:rPr>
          <w:noProof/>
          <w:sz w:val="22"/>
        </w:rPr>
        <w:t> </w:t>
      </w:r>
      <w:r w:rsidRPr="00EB167C">
        <w:rPr>
          <w:sz w:val="22"/>
        </w:rPr>
        <w:fldChar w:fldCharType="end"/>
      </w:r>
      <w:bookmarkEnd w:id="2"/>
      <w:r w:rsidRPr="00EB167C">
        <w:rPr>
          <w:sz w:val="22"/>
        </w:rPr>
        <w:t xml:space="preserve">) </w:t>
      </w:r>
      <w:r w:rsidRPr="00EB167C">
        <w:rPr>
          <w:sz w:val="22"/>
        </w:rPr>
        <w:fldChar w:fldCharType="begin">
          <w:ffData>
            <w:name w:val="Text2"/>
            <w:enabled/>
            <w:calcOnExit w:val="0"/>
            <w:textInput/>
          </w:ffData>
        </w:fldChar>
      </w:r>
      <w:r w:rsidRPr="00EB167C">
        <w:rPr>
          <w:sz w:val="22"/>
        </w:rPr>
        <w:instrText xml:space="preserve"> FORMTEXT </w:instrText>
      </w:r>
      <w:r w:rsidRPr="00EB167C">
        <w:rPr>
          <w:sz w:val="22"/>
        </w:rPr>
      </w:r>
      <w:r w:rsidRPr="00EB167C">
        <w:rPr>
          <w:sz w:val="22"/>
        </w:rPr>
        <w:fldChar w:fldCharType="separate"/>
      </w:r>
      <w:r w:rsidRPr="00EB167C">
        <w:rPr>
          <w:noProof/>
          <w:sz w:val="22"/>
        </w:rPr>
        <w:t> </w:t>
      </w:r>
      <w:r w:rsidRPr="00EB167C">
        <w:rPr>
          <w:noProof/>
          <w:sz w:val="22"/>
        </w:rPr>
        <w:t> </w:t>
      </w:r>
      <w:r w:rsidRPr="00EB167C">
        <w:rPr>
          <w:noProof/>
          <w:sz w:val="22"/>
        </w:rPr>
        <w:t> </w:t>
      </w:r>
      <w:r w:rsidRPr="00EB167C">
        <w:rPr>
          <w:noProof/>
          <w:sz w:val="22"/>
        </w:rPr>
        <w:t> </w:t>
      </w:r>
      <w:r w:rsidRPr="00EB167C">
        <w:rPr>
          <w:noProof/>
          <w:sz w:val="22"/>
        </w:rPr>
        <w:t> </w:t>
      </w:r>
      <w:r w:rsidRPr="00EB167C">
        <w:rPr>
          <w:sz w:val="22"/>
        </w:rPr>
        <w:fldChar w:fldCharType="end"/>
      </w:r>
      <w:r w:rsidRPr="00EB167C">
        <w:rPr>
          <w:sz w:val="22"/>
        </w:rPr>
        <w:t>-</w:t>
      </w:r>
      <w:r w:rsidRPr="00EB167C">
        <w:rPr>
          <w:sz w:val="22"/>
        </w:rPr>
        <w:fldChar w:fldCharType="begin">
          <w:ffData>
            <w:name w:val="Text2"/>
            <w:enabled/>
            <w:calcOnExit w:val="0"/>
            <w:textInput/>
          </w:ffData>
        </w:fldChar>
      </w:r>
      <w:r w:rsidRPr="00EB167C">
        <w:rPr>
          <w:sz w:val="22"/>
        </w:rPr>
        <w:instrText xml:space="preserve"> FORMTEXT </w:instrText>
      </w:r>
      <w:r w:rsidRPr="00EB167C">
        <w:rPr>
          <w:sz w:val="22"/>
        </w:rPr>
      </w:r>
      <w:r w:rsidRPr="00EB167C">
        <w:rPr>
          <w:sz w:val="22"/>
        </w:rPr>
        <w:fldChar w:fldCharType="separate"/>
      </w:r>
      <w:r w:rsidRPr="00EB167C">
        <w:rPr>
          <w:noProof/>
          <w:sz w:val="22"/>
        </w:rPr>
        <w:t> </w:t>
      </w:r>
      <w:r w:rsidRPr="00EB167C">
        <w:rPr>
          <w:noProof/>
          <w:sz w:val="22"/>
        </w:rPr>
        <w:t> </w:t>
      </w:r>
      <w:r w:rsidRPr="00EB167C">
        <w:rPr>
          <w:noProof/>
          <w:sz w:val="22"/>
        </w:rPr>
        <w:t> </w:t>
      </w:r>
      <w:r w:rsidRPr="00EB167C">
        <w:rPr>
          <w:noProof/>
          <w:sz w:val="22"/>
        </w:rPr>
        <w:t> </w:t>
      </w:r>
      <w:r w:rsidRPr="00EB167C">
        <w:rPr>
          <w:noProof/>
          <w:sz w:val="22"/>
        </w:rPr>
        <w:t> </w:t>
      </w:r>
      <w:r w:rsidRPr="00EB167C">
        <w:rPr>
          <w:sz w:val="22"/>
        </w:rPr>
        <w:fldChar w:fldCharType="end"/>
      </w:r>
      <w:r w:rsidRPr="00EB167C">
        <w:rPr>
          <w:sz w:val="22"/>
        </w:rPr>
        <w:t xml:space="preserve"> every day Monday through Friday between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rPr>
        <w:t xml:space="preserve"> and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rPr>
        <w:t xml:space="preserve"> to receive daily testing instructions.  </w:t>
      </w:r>
      <w:r w:rsidRPr="00EB167C">
        <w:rPr>
          <w:b/>
          <w:sz w:val="22"/>
        </w:rPr>
        <w:t>Your case manager/drug testing colors is:</w:t>
      </w:r>
      <w:r w:rsidRPr="00EB167C">
        <w:rPr>
          <w:sz w:val="22"/>
        </w:rPr>
        <w:t xml:space="preserve"> </w:t>
      </w:r>
      <w:r>
        <w:rPr>
          <w:sz w:val="22"/>
        </w:rPr>
        <w:t xml:space="preserve">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u w:val="single"/>
        </w:rPr>
        <w:tab/>
      </w:r>
    </w:p>
    <w:p w14:paraId="62E31B27" w14:textId="77777777" w:rsidR="00AB03BD" w:rsidRPr="004115F3" w:rsidRDefault="00AB03BD" w:rsidP="00AB03BD">
      <w:pPr>
        <w:rPr>
          <w:sz w:val="12"/>
        </w:rPr>
      </w:pPr>
    </w:p>
    <w:p w14:paraId="3D958BB9" w14:textId="77777777" w:rsidR="00AB03BD" w:rsidRDefault="00AB03BD" w:rsidP="00AB03BD">
      <w:pPr>
        <w:tabs>
          <w:tab w:val="left" w:pos="360"/>
          <w:tab w:val="right" w:pos="10800"/>
        </w:tabs>
        <w:ind w:left="360" w:hanging="360"/>
        <w:rPr>
          <w:sz w:val="22"/>
        </w:rPr>
      </w:pPr>
      <w:r w:rsidRPr="00EB167C">
        <w:rPr>
          <w:sz w:val="22"/>
        </w:rPr>
        <w:tab/>
        <w:t xml:space="preserve">When your case manager/drug testing color is stated on the recording, you will report to the office between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rPr>
        <w:t xml:space="preserve"> and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rPr>
        <w:t xml:space="preserve">.  If you are unable to report, you must call your case manager before </w:t>
      </w:r>
      <w:r w:rsidRPr="00EB167C">
        <w:rPr>
          <w:sz w:val="22"/>
          <w:u w:val="single"/>
        </w:rPr>
        <w:fldChar w:fldCharType="begin">
          <w:ffData>
            <w:name w:val="Text2"/>
            <w:enabled/>
            <w:calcOnExit w:val="0"/>
            <w:textInput/>
          </w:ffData>
        </w:fldChar>
      </w:r>
      <w:r w:rsidRPr="00EB167C">
        <w:rPr>
          <w:sz w:val="22"/>
          <w:u w:val="single"/>
        </w:rPr>
        <w:instrText xml:space="preserve"> FORMTEXT </w:instrText>
      </w:r>
      <w:r w:rsidRPr="00EB167C">
        <w:rPr>
          <w:sz w:val="22"/>
          <w:u w:val="single"/>
        </w:rPr>
      </w:r>
      <w:r w:rsidRPr="00EB167C">
        <w:rPr>
          <w:sz w:val="22"/>
          <w:u w:val="single"/>
        </w:rPr>
        <w:fldChar w:fldCharType="separate"/>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noProof/>
          <w:sz w:val="22"/>
          <w:u w:val="single"/>
        </w:rPr>
        <w:t> </w:t>
      </w:r>
      <w:r w:rsidRPr="00EB167C">
        <w:rPr>
          <w:sz w:val="22"/>
          <w:u w:val="single"/>
        </w:rPr>
        <w:fldChar w:fldCharType="end"/>
      </w:r>
      <w:r w:rsidRPr="00EB167C">
        <w:rPr>
          <w:sz w:val="22"/>
        </w:rPr>
        <w:t xml:space="preserve"> for instructions.</w:t>
      </w:r>
    </w:p>
    <w:p w14:paraId="2D1E08E8" w14:textId="77777777" w:rsidR="00AB03BD" w:rsidRPr="00070A19" w:rsidRDefault="00AB03BD" w:rsidP="00AB03BD">
      <w:pPr>
        <w:rPr>
          <w:sz w:val="12"/>
          <w:szCs w:val="12"/>
        </w:rPr>
      </w:pPr>
    </w:p>
    <w:p w14:paraId="744877CE" w14:textId="77777777" w:rsidR="00AB03BD" w:rsidRDefault="00AB03BD" w:rsidP="00AB03BD">
      <w:pPr>
        <w:ind w:left="360" w:hanging="360"/>
        <w:rPr>
          <w:sz w:val="22"/>
        </w:rPr>
      </w:pPr>
      <w:r w:rsidRPr="00EB167C">
        <w:rPr>
          <w:sz w:val="22"/>
        </w:rPr>
        <w:tab/>
        <w:t>You cannot leave a message at the call-in number or receive the daily case manager/testing color from the secretary.  Do not call the office if the recording is the same as the day before.</w:t>
      </w:r>
    </w:p>
    <w:p w14:paraId="1B291DA3" w14:textId="77777777" w:rsidR="00AB03BD" w:rsidRPr="00070A19" w:rsidRDefault="00AB03BD" w:rsidP="00AB03BD">
      <w:pPr>
        <w:rPr>
          <w:sz w:val="12"/>
        </w:rPr>
      </w:pPr>
    </w:p>
    <w:p w14:paraId="1362BD2D" w14:textId="77777777" w:rsidR="00AB03BD" w:rsidRDefault="00AB03BD" w:rsidP="00AB03BD">
      <w:r w:rsidRPr="00EB167C">
        <w:rPr>
          <w:b/>
          <w:sz w:val="22"/>
        </w:rPr>
        <w:t>FAILURE TO COMPLY WITH ANY OF THE ABOVE INSTRUCTIONS, REFUSAL TO SUBMIT TO TESTING, DELIBERATE EVASION, OR USE OR POSSESSION OF DEVICES OR ADDITIVES TO AVOID OR ALTER TESTING WILL RESULT IN VIOLATION PROCEEDINGS.</w:t>
      </w:r>
    </w:p>
    <w:p w14:paraId="4E001B59" w14:textId="77777777" w:rsidR="00AB03BD" w:rsidRPr="00070A19" w:rsidRDefault="00AB03BD" w:rsidP="00AB03BD">
      <w:pPr>
        <w:rPr>
          <w:sz w:val="12"/>
        </w:rPr>
      </w:pPr>
    </w:p>
    <w:p w14:paraId="7526016A" w14:textId="77777777" w:rsidR="00AB03BD" w:rsidRDefault="00AB03BD" w:rsidP="00AB03BD">
      <w:pPr>
        <w:rPr>
          <w:sz w:val="22"/>
        </w:rPr>
      </w:pPr>
      <w:r w:rsidRPr="00EB167C">
        <w:rPr>
          <w:sz w:val="22"/>
        </w:rPr>
        <w:t>I understand that it may be necessary for the case manager</w:t>
      </w:r>
      <w:r w:rsidRPr="009D2FC7">
        <w:rPr>
          <w:sz w:val="22"/>
        </w:rPr>
        <w:t xml:space="preserve"> to inform my doctor of my parole/community custody and the condition to submit to drug/alcohol testing.  If this occurs, a release of information will be secured before contact.</w:t>
      </w:r>
    </w:p>
    <w:p w14:paraId="4E1148C7" w14:textId="77777777" w:rsidR="00AB03BD" w:rsidRPr="00070A19" w:rsidRDefault="00AB03BD" w:rsidP="00AB03BD">
      <w:pPr>
        <w:rPr>
          <w:sz w:val="12"/>
        </w:rPr>
      </w:pPr>
    </w:p>
    <w:p w14:paraId="0821CB25" w14:textId="77777777" w:rsidR="00AB03BD" w:rsidRDefault="00AB03BD" w:rsidP="00285A69">
      <w:pPr>
        <w:rPr>
          <w:sz w:val="22"/>
        </w:rPr>
      </w:pPr>
      <w:r w:rsidRPr="009D2FC7">
        <w:rPr>
          <w:sz w:val="22"/>
        </w:rPr>
        <w:t>I understand and agree to abide by these additional instructions as part of my supervision.  I have received a copy of this acknowledgment.</w:t>
      </w:r>
    </w:p>
    <w:p w14:paraId="137AFD8C" w14:textId="77777777" w:rsidR="00AB03BD" w:rsidRPr="00AF3F5D" w:rsidRDefault="00AB03BD" w:rsidP="00285A69">
      <w:pPr>
        <w:rPr>
          <w:sz w:val="16"/>
        </w:rPr>
      </w:pPr>
    </w:p>
    <w:p w14:paraId="705D92B0" w14:textId="77777777" w:rsidR="00AB03BD" w:rsidRDefault="00AB03BD" w:rsidP="00AB03BD">
      <w:pPr>
        <w:tabs>
          <w:tab w:val="right" w:pos="4320"/>
          <w:tab w:val="left" w:pos="4680"/>
          <w:tab w:val="right" w:pos="6750"/>
        </w:tabs>
        <w:rPr>
          <w:szCs w:val="28"/>
          <w:u w:val="single"/>
        </w:rPr>
      </w:pPr>
      <w:r w:rsidRPr="00AA4A06">
        <w:rPr>
          <w:szCs w:val="28"/>
          <w:u w:val="single"/>
        </w:rPr>
        <w:tab/>
      </w:r>
      <w:r>
        <w:rPr>
          <w:szCs w:val="28"/>
        </w:rPr>
        <w:tab/>
      </w: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AA4A06">
        <w:rPr>
          <w:szCs w:val="28"/>
          <w:u w:val="single"/>
        </w:rPr>
        <w:tab/>
      </w:r>
    </w:p>
    <w:p w14:paraId="50D157EE" w14:textId="77777777" w:rsidR="00AB03BD" w:rsidRDefault="00AB03BD" w:rsidP="00AB03BD">
      <w:pPr>
        <w:tabs>
          <w:tab w:val="left" w:pos="4680"/>
        </w:tabs>
        <w:rPr>
          <w:szCs w:val="28"/>
        </w:rPr>
      </w:pPr>
      <w:r>
        <w:rPr>
          <w:szCs w:val="28"/>
        </w:rPr>
        <w:t>Signature</w:t>
      </w:r>
      <w:r>
        <w:rPr>
          <w:szCs w:val="28"/>
        </w:rPr>
        <w:tab/>
        <w:t>Date</w:t>
      </w:r>
    </w:p>
    <w:p w14:paraId="0A27382E" w14:textId="77777777" w:rsidR="00AB03BD" w:rsidRPr="00AF3F5D" w:rsidRDefault="00AB03BD" w:rsidP="00285A69">
      <w:pPr>
        <w:rPr>
          <w:sz w:val="16"/>
        </w:rPr>
      </w:pPr>
    </w:p>
    <w:p w14:paraId="1DA2F3B6" w14:textId="77777777" w:rsidR="00AB03BD" w:rsidRDefault="00AB03BD" w:rsidP="00AB03BD">
      <w:pPr>
        <w:tabs>
          <w:tab w:val="right" w:pos="4320"/>
          <w:tab w:val="left" w:pos="4680"/>
          <w:tab w:val="right" w:pos="8730"/>
          <w:tab w:val="left" w:pos="9090"/>
          <w:tab w:val="right" w:pos="10800"/>
        </w:tabs>
        <w:rPr>
          <w:szCs w:val="28"/>
          <w:u w:val="single"/>
        </w:rPr>
      </w:pP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AA4A06">
        <w:rPr>
          <w:szCs w:val="28"/>
          <w:u w:val="single"/>
        </w:rPr>
        <w:tab/>
      </w:r>
      <w:r>
        <w:rPr>
          <w:szCs w:val="28"/>
        </w:rPr>
        <w:tab/>
      </w:r>
      <w:r w:rsidRPr="00AA4A06">
        <w:rPr>
          <w:szCs w:val="28"/>
          <w:u w:val="single"/>
        </w:rPr>
        <w:tab/>
      </w:r>
      <w:r>
        <w:rPr>
          <w:szCs w:val="28"/>
        </w:rPr>
        <w:tab/>
      </w: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Pr>
          <w:szCs w:val="28"/>
          <w:u w:val="single"/>
        </w:rPr>
        <w:tab/>
      </w:r>
    </w:p>
    <w:p w14:paraId="0F6C4D09" w14:textId="77777777" w:rsidR="00AB03BD" w:rsidRDefault="00AB03BD" w:rsidP="00AB03BD">
      <w:pPr>
        <w:tabs>
          <w:tab w:val="left" w:pos="4680"/>
          <w:tab w:val="left" w:pos="9090"/>
        </w:tabs>
        <w:rPr>
          <w:szCs w:val="28"/>
        </w:rPr>
      </w:pPr>
      <w:r>
        <w:t>Witness</w:t>
      </w:r>
      <w:r>
        <w:rPr>
          <w:i/>
          <w:szCs w:val="28"/>
        </w:rPr>
        <w:tab/>
      </w:r>
      <w:r>
        <w:rPr>
          <w:szCs w:val="28"/>
        </w:rPr>
        <w:t>Signature</w:t>
      </w:r>
      <w:r>
        <w:rPr>
          <w:szCs w:val="28"/>
        </w:rPr>
        <w:tab/>
        <w:t>Date</w:t>
      </w:r>
    </w:p>
    <w:p w14:paraId="48D4036C" w14:textId="77777777" w:rsidR="00AB03BD" w:rsidRPr="00FE6401" w:rsidRDefault="00AB03BD" w:rsidP="00285A69">
      <w:pPr>
        <w:rPr>
          <w:sz w:val="12"/>
        </w:rPr>
      </w:pPr>
    </w:p>
    <w:p w14:paraId="08942612" w14:textId="77777777" w:rsidR="00AB03BD" w:rsidRPr="00DD1CE1" w:rsidRDefault="00AB03BD" w:rsidP="00285A69">
      <w:pPr>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3685403B" w14:textId="77777777" w:rsidR="00AB03BD" w:rsidRPr="00DB3EAA" w:rsidRDefault="00AB03BD" w:rsidP="00285A69">
      <w:pPr>
        <w:rPr>
          <w:sz w:val="12"/>
          <w:szCs w:val="12"/>
        </w:rPr>
      </w:pPr>
    </w:p>
    <w:p w14:paraId="30FDDA0C" w14:textId="77777777" w:rsidR="00AB03BD" w:rsidRPr="00AB03BD" w:rsidRDefault="00AB03BD" w:rsidP="00AB03BD">
      <w:r w:rsidRPr="00FB7560">
        <w:rPr>
          <w:sz w:val="20"/>
          <w:szCs w:val="16"/>
        </w:rPr>
        <w:t xml:space="preserve">Distribution:  </w:t>
      </w:r>
      <w:r w:rsidRPr="00FB7560">
        <w:rPr>
          <w:b/>
          <w:sz w:val="20"/>
          <w:szCs w:val="16"/>
        </w:rPr>
        <w:t>ORIGINAL</w:t>
      </w:r>
      <w:r w:rsidRPr="00FB7560">
        <w:rPr>
          <w:sz w:val="20"/>
          <w:szCs w:val="16"/>
        </w:rPr>
        <w:t xml:space="preserve"> - </w:t>
      </w:r>
      <w:r w:rsidRPr="00075A79">
        <w:rPr>
          <w:sz w:val="20"/>
          <w:szCs w:val="16"/>
        </w:rPr>
        <w:t>Imaging file</w:t>
      </w:r>
      <w:r w:rsidRPr="00075A79">
        <w:rPr>
          <w:sz w:val="20"/>
          <w:szCs w:val="16"/>
        </w:rPr>
        <w:tab/>
      </w:r>
      <w:r w:rsidRPr="00075A79">
        <w:rPr>
          <w:b/>
          <w:sz w:val="20"/>
          <w:szCs w:val="16"/>
        </w:rPr>
        <w:t>COPY</w:t>
      </w:r>
      <w:r w:rsidRPr="00075A79">
        <w:rPr>
          <w:sz w:val="20"/>
          <w:szCs w:val="16"/>
        </w:rPr>
        <w:t xml:space="preserve"> - Supervised individual</w:t>
      </w:r>
    </w:p>
    <w:sectPr w:rsidR="00AB03BD" w:rsidRPr="00AB03BD" w:rsidSect="00AB03BD">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823D" w14:textId="77777777" w:rsidR="002D59CD" w:rsidRDefault="002D59CD" w:rsidP="00AB03BD">
      <w:r>
        <w:separator/>
      </w:r>
    </w:p>
  </w:endnote>
  <w:endnote w:type="continuationSeparator" w:id="0">
    <w:p w14:paraId="3CF83A2B" w14:textId="77777777" w:rsidR="002D59CD" w:rsidRDefault="002D59CD" w:rsidP="00A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EAA5" w14:textId="2653EF42" w:rsidR="00AB03BD" w:rsidRDefault="00AB03BD" w:rsidP="00AB03BD">
    <w:pPr>
      <w:pStyle w:val="Footer"/>
      <w:tabs>
        <w:tab w:val="clear" w:pos="4680"/>
        <w:tab w:val="clear" w:pos="9360"/>
        <w:tab w:val="center" w:pos="5400"/>
        <w:tab w:val="right" w:pos="10800"/>
      </w:tabs>
      <w:rPr>
        <w:strike/>
        <w:sz w:val="20"/>
      </w:rPr>
    </w:pPr>
    <w:r>
      <w:rPr>
        <w:sz w:val="20"/>
      </w:rPr>
      <w:t xml:space="preserve">DOC 14-035 (Rev. </w:t>
    </w:r>
    <w:r w:rsidR="009A652B">
      <w:rPr>
        <w:sz w:val="20"/>
      </w:rPr>
      <w:t>07/17/23</w:t>
    </w:r>
    <w:r>
      <w:rPr>
        <w:sz w:val="20"/>
      </w:rPr>
      <w:t xml:space="preserve">) E-Form </w:t>
    </w:r>
    <w:r>
      <w:rPr>
        <w:sz w:val="20"/>
      </w:rPr>
      <w:tab/>
    </w:r>
    <w:r>
      <w:rPr>
        <w:sz w:val="20"/>
      </w:rPr>
      <w:tab/>
      <w:t>DOC 310.100,</w:t>
    </w:r>
    <w:r w:rsidR="009A652B">
      <w:rPr>
        <w:sz w:val="20"/>
      </w:rPr>
      <w:t xml:space="preserve"> </w:t>
    </w:r>
    <w:r>
      <w:rPr>
        <w:sz w:val="20"/>
      </w:rPr>
      <w:t>DOC 380.605, DOC 420.380</w:t>
    </w:r>
  </w:p>
  <w:p w14:paraId="40608C1D" w14:textId="77777777" w:rsidR="00AB03BD" w:rsidRPr="00AB03BD" w:rsidRDefault="00AB03BD" w:rsidP="00AB03BD">
    <w:pPr>
      <w:pStyle w:val="Footer"/>
      <w:tabs>
        <w:tab w:val="clear" w:pos="4680"/>
        <w:tab w:val="clear" w:pos="9360"/>
        <w:tab w:val="center" w:pos="5400"/>
        <w:tab w:val="right" w:pos="10800"/>
      </w:tabs>
      <w:rPr>
        <w:i/>
        <w:sz w:val="20"/>
      </w:rPr>
    </w:pPr>
    <w:r>
      <w:rPr>
        <w:sz w:val="20"/>
      </w:rPr>
      <w:t>Scan Code SD11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4C48" w14:textId="77777777" w:rsidR="002D59CD" w:rsidRDefault="002D59CD" w:rsidP="00AB03BD">
      <w:r>
        <w:separator/>
      </w:r>
    </w:p>
  </w:footnote>
  <w:footnote w:type="continuationSeparator" w:id="0">
    <w:p w14:paraId="65ED2358" w14:textId="77777777" w:rsidR="002D59CD" w:rsidRDefault="002D59CD" w:rsidP="00AB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733"/>
    <w:multiLevelType w:val="hybridMultilevel"/>
    <w:tmpl w:val="BC88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71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osRdDiVTJtYLwLkJUjoKyGsMl6sh7cizDVTZqZh3196M0tp72U0zyJeSzURPRvAfeDIx7ipoYGy5bZ9Fcc3mA==" w:salt="hcum+zbPWn6qhFLVsqYcB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BD"/>
    <w:rsid w:val="001421DD"/>
    <w:rsid w:val="00285A69"/>
    <w:rsid w:val="002D59CD"/>
    <w:rsid w:val="002F123E"/>
    <w:rsid w:val="00653871"/>
    <w:rsid w:val="008024A9"/>
    <w:rsid w:val="00940985"/>
    <w:rsid w:val="009A652B"/>
    <w:rsid w:val="00AB03BD"/>
    <w:rsid w:val="00B661AB"/>
    <w:rsid w:val="00C36BCD"/>
    <w:rsid w:val="00E051A1"/>
    <w:rsid w:val="00F652FF"/>
    <w:rsid w:val="00FD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8862"/>
  <w15:chartTrackingRefBased/>
  <w15:docId w15:val="{A11A1DAB-0D1C-40E3-9AB8-70FEEDC4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BD"/>
    <w:pPr>
      <w:ind w:left="720"/>
      <w:contextualSpacing/>
    </w:pPr>
    <w:rPr>
      <w:rFonts w:cs="Arial"/>
      <w:sz w:val="22"/>
      <w:szCs w:val="24"/>
    </w:rPr>
  </w:style>
  <w:style w:type="paragraph" w:styleId="Header">
    <w:name w:val="header"/>
    <w:basedOn w:val="Normal"/>
    <w:link w:val="HeaderChar"/>
    <w:uiPriority w:val="99"/>
    <w:unhideWhenUsed/>
    <w:rsid w:val="00AB03BD"/>
    <w:pPr>
      <w:tabs>
        <w:tab w:val="center" w:pos="4680"/>
        <w:tab w:val="right" w:pos="9360"/>
      </w:tabs>
    </w:pPr>
  </w:style>
  <w:style w:type="character" w:customStyle="1" w:styleId="HeaderChar">
    <w:name w:val="Header Char"/>
    <w:link w:val="Header"/>
    <w:uiPriority w:val="99"/>
    <w:rsid w:val="00AB03BD"/>
    <w:rPr>
      <w:sz w:val="24"/>
      <w:szCs w:val="22"/>
    </w:rPr>
  </w:style>
  <w:style w:type="paragraph" w:styleId="Footer">
    <w:name w:val="footer"/>
    <w:basedOn w:val="Normal"/>
    <w:link w:val="FooterChar"/>
    <w:uiPriority w:val="99"/>
    <w:unhideWhenUsed/>
    <w:rsid w:val="00AB03BD"/>
    <w:pPr>
      <w:tabs>
        <w:tab w:val="center" w:pos="4680"/>
        <w:tab w:val="right" w:pos="9360"/>
      </w:tabs>
    </w:pPr>
  </w:style>
  <w:style w:type="character" w:customStyle="1" w:styleId="FooterChar">
    <w:name w:val="Footer Char"/>
    <w:link w:val="Footer"/>
    <w:uiPriority w:val="99"/>
    <w:rsid w:val="00AB03B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Jenkins, Tatyana C. (DOC)</cp:lastModifiedBy>
  <cp:revision>3</cp:revision>
  <dcterms:created xsi:type="dcterms:W3CDTF">2023-05-31T15:42:00Z</dcterms:created>
  <dcterms:modified xsi:type="dcterms:W3CDTF">2023-06-26T17:16:00Z</dcterms:modified>
</cp:coreProperties>
</file>