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C9FDA7" w14:textId="02EC3BE2" w:rsidR="006364D8" w:rsidRPr="009F7942" w:rsidRDefault="00F83DDA" w:rsidP="006364D8">
      <w:pPr>
        <w:jc w:val="right"/>
        <w:rPr>
          <w:rFonts w:ascii="Arial" w:hAnsi="Arial" w:cs="Arial"/>
          <w:b/>
          <w:caps/>
          <w:sz w:val="28"/>
          <w:szCs w:val="28"/>
        </w:rPr>
      </w:pPr>
      <w:r w:rsidRPr="00BF3BD4">
        <w:rPr>
          <w:noProof/>
          <w:highlight w:val="yellow"/>
        </w:rPr>
        <w:drawing>
          <wp:anchor distT="0" distB="0" distL="114300" distR="114300" simplePos="0" relativeHeight="251658240" behindDoc="1" locked="0" layoutInCell="1" allowOverlap="1" wp14:anchorId="394D4FE9" wp14:editId="65FF6CC4">
            <wp:simplePos x="0" y="0"/>
            <wp:positionH relativeFrom="column">
              <wp:posOffset>2792</wp:posOffset>
            </wp:positionH>
            <wp:positionV relativeFrom="paragraph">
              <wp:posOffset>-53340</wp:posOffset>
            </wp:positionV>
            <wp:extent cx="1554480" cy="623347"/>
            <wp:effectExtent l="0" t="0" r="7620" b="5715"/>
            <wp:wrapNone/>
            <wp:docPr id="3" name="Picture 3" descr="C:\Users\dllordier\Desktop\doc-logo-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llordier\Desktop\doc-logo-black.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54480" cy="623347"/>
                    </a:xfrm>
                    <a:prstGeom prst="rect">
                      <a:avLst/>
                    </a:prstGeom>
                    <a:noFill/>
                    <a:ln>
                      <a:noFill/>
                    </a:ln>
                  </pic:spPr>
                </pic:pic>
              </a:graphicData>
            </a:graphic>
            <wp14:sizeRelH relativeFrom="page">
              <wp14:pctWidth>0</wp14:pctWidth>
            </wp14:sizeRelH>
            <wp14:sizeRelV relativeFrom="page">
              <wp14:pctHeight>0</wp14:pctHeight>
            </wp14:sizeRelV>
          </wp:anchor>
        </w:drawing>
      </w:r>
      <w:r w:rsidRPr="009F7942">
        <w:rPr>
          <w:rFonts w:ascii="Arial" w:hAnsi="Arial" w:cs="Arial"/>
          <w:b/>
          <w:sz w:val="28"/>
          <w:szCs w:val="28"/>
        </w:rPr>
        <w:t>BOARD</w:t>
      </w:r>
      <w:r w:rsidR="009F7942" w:rsidRPr="009F7942">
        <w:rPr>
          <w:rFonts w:ascii="Arial" w:hAnsi="Arial" w:cs="Arial"/>
          <w:b/>
          <w:sz w:val="28"/>
          <w:szCs w:val="28"/>
        </w:rPr>
        <w:t xml:space="preserve"> -</w:t>
      </w:r>
    </w:p>
    <w:p w14:paraId="0A14C3F7" w14:textId="77777777" w:rsidR="006364D8" w:rsidRDefault="00BF3BD4" w:rsidP="00F83DDA">
      <w:pPr>
        <w:jc w:val="right"/>
        <w:rPr>
          <w:rFonts w:ascii="Arial" w:hAnsi="Arial" w:cs="Arial"/>
          <w:b/>
          <w:caps/>
          <w:sz w:val="28"/>
          <w:szCs w:val="28"/>
        </w:rPr>
      </w:pPr>
      <w:r w:rsidRPr="005B131E">
        <w:rPr>
          <w:rFonts w:ascii="Arial" w:hAnsi="Arial" w:cs="Arial"/>
          <w:b/>
          <w:caps/>
          <w:sz w:val="28"/>
          <w:szCs w:val="28"/>
        </w:rPr>
        <w:t>RIGHTS AND pRIVILEGES FOR pAROLE/</w:t>
      </w:r>
      <w:r w:rsidR="00F83DDA" w:rsidRPr="005B131E">
        <w:rPr>
          <w:rFonts w:ascii="Arial" w:hAnsi="Arial" w:cs="Arial"/>
          <w:b/>
          <w:caps/>
          <w:sz w:val="28"/>
          <w:szCs w:val="28"/>
        </w:rPr>
        <w:t xml:space="preserve">COMMUNITY </w:t>
      </w:r>
    </w:p>
    <w:p w14:paraId="59AE9B78" w14:textId="77777777" w:rsidR="00F83DDA" w:rsidRDefault="00BF3BD4" w:rsidP="00F83DDA">
      <w:pPr>
        <w:jc w:val="right"/>
        <w:rPr>
          <w:rFonts w:ascii="Arial" w:hAnsi="Arial" w:cs="Arial"/>
          <w:b/>
          <w:caps/>
          <w:sz w:val="28"/>
          <w:szCs w:val="28"/>
        </w:rPr>
      </w:pPr>
      <w:r w:rsidRPr="005B131E">
        <w:rPr>
          <w:rFonts w:ascii="Arial" w:hAnsi="Arial" w:cs="Arial"/>
          <w:b/>
          <w:caps/>
          <w:sz w:val="28"/>
          <w:szCs w:val="28"/>
        </w:rPr>
        <w:t>CUSTODY VIOLATION/</w:t>
      </w:r>
      <w:r w:rsidR="00F83DDA" w:rsidRPr="005B131E">
        <w:rPr>
          <w:rFonts w:ascii="Arial" w:hAnsi="Arial" w:cs="Arial"/>
          <w:b/>
          <w:caps/>
          <w:sz w:val="28"/>
          <w:szCs w:val="28"/>
        </w:rPr>
        <w:t>REVOCATION HEARING</w:t>
      </w:r>
    </w:p>
    <w:p w14:paraId="1A8F220A" w14:textId="77777777" w:rsidR="00F83DDA" w:rsidRPr="00F83DDA" w:rsidRDefault="00F83DDA" w:rsidP="006D7448">
      <w:pPr>
        <w:tabs>
          <w:tab w:val="left" w:pos="4320"/>
          <w:tab w:val="left" w:pos="7200"/>
          <w:tab w:val="left" w:pos="9540"/>
        </w:tabs>
        <w:spacing w:before="240" w:after="240"/>
        <w:rPr>
          <w:sz w:val="24"/>
        </w:rPr>
      </w:pPr>
      <w:r w:rsidRPr="00F83DDA">
        <w:rPr>
          <w:rFonts w:ascii="Arial" w:hAnsi="Arial" w:cs="Arial"/>
          <w:sz w:val="20"/>
        </w:rPr>
        <w:fldChar w:fldCharType="begin">
          <w:ffData>
            <w:name w:val="Check1"/>
            <w:enabled/>
            <w:calcOnExit w:val="0"/>
            <w:checkBox>
              <w:size w:val="20"/>
              <w:default w:val="0"/>
            </w:checkBox>
          </w:ffData>
        </w:fldChar>
      </w:r>
      <w:r w:rsidRPr="00F83DDA">
        <w:rPr>
          <w:rFonts w:ascii="Arial" w:hAnsi="Arial" w:cs="Arial"/>
          <w:sz w:val="20"/>
        </w:rPr>
        <w:instrText xml:space="preserve"> FORMCHECKBOX </w:instrText>
      </w:r>
      <w:r w:rsidR="00F11A21">
        <w:rPr>
          <w:rFonts w:ascii="Arial" w:hAnsi="Arial" w:cs="Arial"/>
          <w:sz w:val="20"/>
        </w:rPr>
      </w:r>
      <w:r w:rsidR="00F11A21">
        <w:rPr>
          <w:rFonts w:ascii="Arial" w:hAnsi="Arial" w:cs="Arial"/>
          <w:sz w:val="20"/>
        </w:rPr>
        <w:fldChar w:fldCharType="separate"/>
      </w:r>
      <w:r w:rsidRPr="00F83DDA">
        <w:rPr>
          <w:rFonts w:ascii="Arial" w:hAnsi="Arial" w:cs="Arial"/>
          <w:sz w:val="20"/>
        </w:rPr>
        <w:fldChar w:fldCharType="end"/>
      </w:r>
      <w:r w:rsidRPr="00F83DDA">
        <w:rPr>
          <w:rFonts w:ascii="Arial" w:hAnsi="Arial" w:cs="Arial"/>
          <w:sz w:val="24"/>
        </w:rPr>
        <w:t xml:space="preserve"> Community Custody Board </w:t>
      </w:r>
      <w:r w:rsidRPr="00F83DDA">
        <w:rPr>
          <w:rFonts w:ascii="Arial" w:hAnsi="Arial" w:cs="Arial"/>
          <w:sz w:val="24"/>
        </w:rPr>
        <w:tab/>
      </w:r>
      <w:r w:rsidRPr="00F83DDA">
        <w:rPr>
          <w:rFonts w:ascii="Arial" w:hAnsi="Arial" w:cs="Arial"/>
          <w:sz w:val="20"/>
        </w:rPr>
        <w:fldChar w:fldCharType="begin">
          <w:ffData>
            <w:name w:val="Check1"/>
            <w:enabled/>
            <w:calcOnExit w:val="0"/>
            <w:checkBox>
              <w:size w:val="20"/>
              <w:default w:val="0"/>
            </w:checkBox>
          </w:ffData>
        </w:fldChar>
      </w:r>
      <w:r w:rsidRPr="00F83DDA">
        <w:rPr>
          <w:rFonts w:ascii="Arial" w:hAnsi="Arial" w:cs="Arial"/>
          <w:sz w:val="20"/>
        </w:rPr>
        <w:instrText xml:space="preserve"> FORMCHECKBOX </w:instrText>
      </w:r>
      <w:r w:rsidR="00F11A21">
        <w:rPr>
          <w:rFonts w:ascii="Arial" w:hAnsi="Arial" w:cs="Arial"/>
          <w:sz w:val="20"/>
        </w:rPr>
      </w:r>
      <w:r w:rsidR="00F11A21">
        <w:rPr>
          <w:rFonts w:ascii="Arial" w:hAnsi="Arial" w:cs="Arial"/>
          <w:sz w:val="20"/>
        </w:rPr>
        <w:fldChar w:fldCharType="separate"/>
      </w:r>
      <w:r w:rsidRPr="00F83DDA">
        <w:rPr>
          <w:rFonts w:ascii="Arial" w:hAnsi="Arial" w:cs="Arial"/>
          <w:sz w:val="20"/>
        </w:rPr>
        <w:fldChar w:fldCharType="end"/>
      </w:r>
      <w:r w:rsidRPr="00F83DDA">
        <w:rPr>
          <w:rFonts w:ascii="Arial" w:hAnsi="Arial" w:cs="Arial"/>
          <w:sz w:val="24"/>
        </w:rPr>
        <w:t xml:space="preserve"> Juvenile Board </w:t>
      </w:r>
      <w:r w:rsidRPr="00F83DDA">
        <w:rPr>
          <w:rFonts w:ascii="Arial" w:hAnsi="Arial" w:cs="Arial"/>
          <w:sz w:val="24"/>
        </w:rPr>
        <w:tab/>
      </w:r>
      <w:r w:rsidRPr="00F83DDA">
        <w:rPr>
          <w:rFonts w:ascii="Arial" w:hAnsi="Arial" w:cs="Arial"/>
          <w:sz w:val="20"/>
        </w:rPr>
        <w:fldChar w:fldCharType="begin">
          <w:ffData>
            <w:name w:val="Check1"/>
            <w:enabled/>
            <w:calcOnExit w:val="0"/>
            <w:checkBox>
              <w:size w:val="20"/>
              <w:default w:val="0"/>
            </w:checkBox>
          </w:ffData>
        </w:fldChar>
      </w:r>
      <w:r w:rsidRPr="00F83DDA">
        <w:rPr>
          <w:rFonts w:ascii="Arial" w:hAnsi="Arial" w:cs="Arial"/>
          <w:sz w:val="20"/>
        </w:rPr>
        <w:instrText xml:space="preserve"> FORMCHECKBOX </w:instrText>
      </w:r>
      <w:r w:rsidR="00F11A21">
        <w:rPr>
          <w:rFonts w:ascii="Arial" w:hAnsi="Arial" w:cs="Arial"/>
          <w:sz w:val="20"/>
        </w:rPr>
      </w:r>
      <w:r w:rsidR="00F11A21">
        <w:rPr>
          <w:rFonts w:ascii="Arial" w:hAnsi="Arial" w:cs="Arial"/>
          <w:sz w:val="20"/>
        </w:rPr>
        <w:fldChar w:fldCharType="separate"/>
      </w:r>
      <w:r w:rsidRPr="00F83DDA">
        <w:rPr>
          <w:rFonts w:ascii="Arial" w:hAnsi="Arial" w:cs="Arial"/>
          <w:sz w:val="20"/>
        </w:rPr>
        <w:fldChar w:fldCharType="end"/>
      </w:r>
      <w:r w:rsidRPr="00F83DDA">
        <w:rPr>
          <w:rFonts w:ascii="Arial" w:hAnsi="Arial" w:cs="Arial"/>
          <w:sz w:val="24"/>
        </w:rPr>
        <w:t xml:space="preserve"> Parole</w:t>
      </w:r>
    </w:p>
    <w:p w14:paraId="00198C24" w14:textId="77777777" w:rsidR="00900FDE" w:rsidRDefault="00900FDE" w:rsidP="00900FDE">
      <w:pPr>
        <w:tabs>
          <w:tab w:val="right" w:pos="3600"/>
          <w:tab w:val="left" w:pos="4320"/>
          <w:tab w:val="right" w:pos="6480"/>
          <w:tab w:val="left" w:pos="7200"/>
          <w:tab w:val="right" w:pos="10800"/>
        </w:tabs>
        <w:rPr>
          <w:rFonts w:ascii="Arial" w:hAnsi="Arial" w:cs="Arial"/>
          <w:sz w:val="24"/>
          <w:u w:val="single"/>
        </w:rPr>
      </w:pPr>
      <w:r>
        <w:rPr>
          <w:rFonts w:ascii="Arial" w:hAnsi="Arial" w:cs="Arial"/>
          <w:sz w:val="24"/>
          <w:u w:val="single"/>
        </w:rPr>
        <w:fldChar w:fldCharType="begin">
          <w:ffData>
            <w:name w:val="Text3"/>
            <w:enabled/>
            <w:calcOnExit w:val="0"/>
            <w:textInput/>
          </w:ffData>
        </w:fldChar>
      </w:r>
      <w:bookmarkStart w:id="0" w:name="Text3"/>
      <w:r>
        <w:rPr>
          <w:rFonts w:ascii="Arial" w:hAnsi="Arial" w:cs="Arial"/>
          <w:sz w:val="24"/>
          <w:u w:val="single"/>
        </w:rPr>
        <w:instrText xml:space="preserve"> FORMTEXT </w:instrText>
      </w:r>
      <w:r>
        <w:rPr>
          <w:rFonts w:ascii="Arial" w:hAnsi="Arial" w:cs="Arial"/>
          <w:sz w:val="24"/>
          <w:u w:val="single"/>
        </w:rPr>
      </w:r>
      <w:r>
        <w:rPr>
          <w:rFonts w:ascii="Arial" w:hAnsi="Arial" w:cs="Arial"/>
          <w:sz w:val="24"/>
          <w:u w:val="single"/>
        </w:rPr>
        <w:fldChar w:fldCharType="separate"/>
      </w:r>
      <w:r>
        <w:rPr>
          <w:rFonts w:ascii="Arial" w:hAnsi="Arial" w:cs="Arial"/>
          <w:noProof/>
          <w:sz w:val="24"/>
          <w:u w:val="single"/>
        </w:rPr>
        <w:t> </w:t>
      </w:r>
      <w:r>
        <w:rPr>
          <w:rFonts w:ascii="Arial" w:hAnsi="Arial" w:cs="Arial"/>
          <w:noProof/>
          <w:sz w:val="24"/>
          <w:u w:val="single"/>
        </w:rPr>
        <w:t> </w:t>
      </w:r>
      <w:r>
        <w:rPr>
          <w:rFonts w:ascii="Arial" w:hAnsi="Arial" w:cs="Arial"/>
          <w:noProof/>
          <w:sz w:val="24"/>
          <w:u w:val="single"/>
        </w:rPr>
        <w:t> </w:t>
      </w:r>
      <w:r>
        <w:rPr>
          <w:rFonts w:ascii="Arial" w:hAnsi="Arial" w:cs="Arial"/>
          <w:noProof/>
          <w:sz w:val="24"/>
          <w:u w:val="single"/>
        </w:rPr>
        <w:t> </w:t>
      </w:r>
      <w:r>
        <w:rPr>
          <w:rFonts w:ascii="Arial" w:hAnsi="Arial" w:cs="Arial"/>
          <w:noProof/>
          <w:sz w:val="24"/>
          <w:u w:val="single"/>
        </w:rPr>
        <w:t> </w:t>
      </w:r>
      <w:r>
        <w:rPr>
          <w:rFonts w:ascii="Arial" w:hAnsi="Arial" w:cs="Arial"/>
          <w:sz w:val="24"/>
          <w:u w:val="single"/>
        </w:rPr>
        <w:fldChar w:fldCharType="end"/>
      </w:r>
      <w:bookmarkEnd w:id="0"/>
      <w:r w:rsidRPr="00900FDE">
        <w:rPr>
          <w:rFonts w:ascii="Arial" w:hAnsi="Arial" w:cs="Arial"/>
          <w:sz w:val="24"/>
          <w:u w:val="single"/>
        </w:rPr>
        <w:tab/>
      </w:r>
      <w:r w:rsidRPr="00900FDE">
        <w:rPr>
          <w:rFonts w:ascii="Arial" w:hAnsi="Arial" w:cs="Arial"/>
          <w:sz w:val="24"/>
        </w:rPr>
        <w:tab/>
      </w:r>
      <w:r>
        <w:rPr>
          <w:rFonts w:ascii="Arial" w:hAnsi="Arial" w:cs="Arial"/>
          <w:sz w:val="24"/>
          <w:u w:val="single"/>
        </w:rPr>
        <w:fldChar w:fldCharType="begin">
          <w:ffData>
            <w:name w:val="Text3"/>
            <w:enabled/>
            <w:calcOnExit w:val="0"/>
            <w:textInput/>
          </w:ffData>
        </w:fldChar>
      </w:r>
      <w:r>
        <w:rPr>
          <w:rFonts w:ascii="Arial" w:hAnsi="Arial" w:cs="Arial"/>
          <w:sz w:val="24"/>
          <w:u w:val="single"/>
        </w:rPr>
        <w:instrText xml:space="preserve"> FORMTEXT </w:instrText>
      </w:r>
      <w:r>
        <w:rPr>
          <w:rFonts w:ascii="Arial" w:hAnsi="Arial" w:cs="Arial"/>
          <w:sz w:val="24"/>
          <w:u w:val="single"/>
        </w:rPr>
      </w:r>
      <w:r>
        <w:rPr>
          <w:rFonts w:ascii="Arial" w:hAnsi="Arial" w:cs="Arial"/>
          <w:sz w:val="24"/>
          <w:u w:val="single"/>
        </w:rPr>
        <w:fldChar w:fldCharType="separate"/>
      </w:r>
      <w:r>
        <w:rPr>
          <w:rFonts w:ascii="Arial" w:hAnsi="Arial" w:cs="Arial"/>
          <w:noProof/>
          <w:sz w:val="24"/>
          <w:u w:val="single"/>
        </w:rPr>
        <w:t> </w:t>
      </w:r>
      <w:r>
        <w:rPr>
          <w:rFonts w:ascii="Arial" w:hAnsi="Arial" w:cs="Arial"/>
          <w:noProof/>
          <w:sz w:val="24"/>
          <w:u w:val="single"/>
        </w:rPr>
        <w:t> </w:t>
      </w:r>
      <w:r>
        <w:rPr>
          <w:rFonts w:ascii="Arial" w:hAnsi="Arial" w:cs="Arial"/>
          <w:noProof/>
          <w:sz w:val="24"/>
          <w:u w:val="single"/>
        </w:rPr>
        <w:t> </w:t>
      </w:r>
      <w:r>
        <w:rPr>
          <w:rFonts w:ascii="Arial" w:hAnsi="Arial" w:cs="Arial"/>
          <w:noProof/>
          <w:sz w:val="24"/>
          <w:u w:val="single"/>
        </w:rPr>
        <w:t> </w:t>
      </w:r>
      <w:r>
        <w:rPr>
          <w:rFonts w:ascii="Arial" w:hAnsi="Arial" w:cs="Arial"/>
          <w:noProof/>
          <w:sz w:val="24"/>
          <w:u w:val="single"/>
        </w:rPr>
        <w:t> </w:t>
      </w:r>
      <w:r>
        <w:rPr>
          <w:rFonts w:ascii="Arial" w:hAnsi="Arial" w:cs="Arial"/>
          <w:sz w:val="24"/>
          <w:u w:val="single"/>
        </w:rPr>
        <w:fldChar w:fldCharType="end"/>
      </w:r>
      <w:r w:rsidRPr="00900FDE">
        <w:rPr>
          <w:rFonts w:ascii="Arial" w:hAnsi="Arial" w:cs="Arial"/>
          <w:sz w:val="24"/>
          <w:u w:val="single"/>
        </w:rPr>
        <w:tab/>
      </w:r>
      <w:r w:rsidRPr="00900FDE">
        <w:rPr>
          <w:rFonts w:ascii="Arial" w:hAnsi="Arial" w:cs="Arial"/>
          <w:sz w:val="24"/>
        </w:rPr>
        <w:tab/>
      </w:r>
      <w:r>
        <w:rPr>
          <w:rFonts w:ascii="Arial" w:hAnsi="Arial" w:cs="Arial"/>
          <w:sz w:val="24"/>
          <w:u w:val="single"/>
        </w:rPr>
        <w:fldChar w:fldCharType="begin">
          <w:ffData>
            <w:name w:val="Text3"/>
            <w:enabled/>
            <w:calcOnExit w:val="0"/>
            <w:textInput/>
          </w:ffData>
        </w:fldChar>
      </w:r>
      <w:r>
        <w:rPr>
          <w:rFonts w:ascii="Arial" w:hAnsi="Arial" w:cs="Arial"/>
          <w:sz w:val="24"/>
          <w:u w:val="single"/>
        </w:rPr>
        <w:instrText xml:space="preserve"> FORMTEXT </w:instrText>
      </w:r>
      <w:r>
        <w:rPr>
          <w:rFonts w:ascii="Arial" w:hAnsi="Arial" w:cs="Arial"/>
          <w:sz w:val="24"/>
          <w:u w:val="single"/>
        </w:rPr>
      </w:r>
      <w:r>
        <w:rPr>
          <w:rFonts w:ascii="Arial" w:hAnsi="Arial" w:cs="Arial"/>
          <w:sz w:val="24"/>
          <w:u w:val="single"/>
        </w:rPr>
        <w:fldChar w:fldCharType="separate"/>
      </w:r>
      <w:r>
        <w:rPr>
          <w:rFonts w:ascii="Arial" w:hAnsi="Arial" w:cs="Arial"/>
          <w:noProof/>
          <w:sz w:val="24"/>
          <w:u w:val="single"/>
        </w:rPr>
        <w:t> </w:t>
      </w:r>
      <w:r>
        <w:rPr>
          <w:rFonts w:ascii="Arial" w:hAnsi="Arial" w:cs="Arial"/>
          <w:noProof/>
          <w:sz w:val="24"/>
          <w:u w:val="single"/>
        </w:rPr>
        <w:t> </w:t>
      </w:r>
      <w:r>
        <w:rPr>
          <w:rFonts w:ascii="Arial" w:hAnsi="Arial" w:cs="Arial"/>
          <w:noProof/>
          <w:sz w:val="24"/>
          <w:u w:val="single"/>
        </w:rPr>
        <w:t> </w:t>
      </w:r>
      <w:r>
        <w:rPr>
          <w:rFonts w:ascii="Arial" w:hAnsi="Arial" w:cs="Arial"/>
          <w:noProof/>
          <w:sz w:val="24"/>
          <w:u w:val="single"/>
        </w:rPr>
        <w:t> </w:t>
      </w:r>
      <w:r>
        <w:rPr>
          <w:rFonts w:ascii="Arial" w:hAnsi="Arial" w:cs="Arial"/>
          <w:noProof/>
          <w:sz w:val="24"/>
          <w:u w:val="single"/>
        </w:rPr>
        <w:t> </w:t>
      </w:r>
      <w:r>
        <w:rPr>
          <w:rFonts w:ascii="Arial" w:hAnsi="Arial" w:cs="Arial"/>
          <w:sz w:val="24"/>
          <w:u w:val="single"/>
        </w:rPr>
        <w:fldChar w:fldCharType="end"/>
      </w:r>
      <w:r w:rsidRPr="00900FDE">
        <w:rPr>
          <w:rFonts w:ascii="Arial" w:hAnsi="Arial" w:cs="Arial"/>
          <w:sz w:val="24"/>
          <w:u w:val="single"/>
        </w:rPr>
        <w:tab/>
      </w:r>
    </w:p>
    <w:p w14:paraId="6F21DE86" w14:textId="7D8081F8" w:rsidR="00900FDE" w:rsidRDefault="00900FDE" w:rsidP="006D7448">
      <w:pPr>
        <w:tabs>
          <w:tab w:val="left" w:pos="4320"/>
          <w:tab w:val="left" w:pos="7200"/>
          <w:tab w:val="right" w:pos="10800"/>
        </w:tabs>
        <w:spacing w:after="360"/>
        <w:rPr>
          <w:rFonts w:ascii="Arial" w:hAnsi="Arial" w:cs="Arial"/>
          <w:sz w:val="24"/>
        </w:rPr>
      </w:pPr>
      <w:r>
        <w:rPr>
          <w:rFonts w:ascii="Arial" w:hAnsi="Arial" w:cs="Arial"/>
          <w:sz w:val="24"/>
        </w:rPr>
        <w:t>Name</w:t>
      </w:r>
      <w:r>
        <w:rPr>
          <w:rFonts w:ascii="Arial" w:hAnsi="Arial" w:cs="Arial"/>
          <w:sz w:val="24"/>
        </w:rPr>
        <w:tab/>
        <w:t>DOC Number</w:t>
      </w:r>
      <w:r>
        <w:rPr>
          <w:rFonts w:ascii="Arial" w:hAnsi="Arial" w:cs="Arial"/>
          <w:sz w:val="24"/>
        </w:rPr>
        <w:tab/>
        <w:t>Location/Facility</w:t>
      </w:r>
    </w:p>
    <w:p w14:paraId="0162A349" w14:textId="77777777" w:rsidR="00900FDE" w:rsidRPr="00F83DDA" w:rsidRDefault="00B03D0D" w:rsidP="00456FC3">
      <w:pPr>
        <w:tabs>
          <w:tab w:val="left" w:pos="4320"/>
          <w:tab w:val="left" w:pos="7200"/>
          <w:tab w:val="right" w:pos="10800"/>
        </w:tabs>
        <w:spacing w:after="120"/>
        <w:rPr>
          <w:rFonts w:ascii="Arial" w:hAnsi="Arial" w:cs="Arial"/>
          <w:sz w:val="24"/>
          <w:szCs w:val="24"/>
        </w:rPr>
      </w:pPr>
      <w:r w:rsidRPr="00F83DDA">
        <w:rPr>
          <w:rFonts w:ascii="Arial" w:hAnsi="Arial" w:cs="Arial"/>
          <w:b/>
          <w:sz w:val="24"/>
          <w:szCs w:val="24"/>
        </w:rPr>
        <w:t>ADMINISTRATIVE REVIEW</w:t>
      </w:r>
    </w:p>
    <w:p w14:paraId="401ED84C" w14:textId="77777777" w:rsidR="00594A70" w:rsidRPr="00F83DDA" w:rsidRDefault="00B03D0D" w:rsidP="00B03D0D">
      <w:pPr>
        <w:tabs>
          <w:tab w:val="left" w:pos="540"/>
          <w:tab w:val="left" w:pos="7200"/>
          <w:tab w:val="right" w:pos="10800"/>
        </w:tabs>
        <w:spacing w:after="120"/>
        <w:rPr>
          <w:rFonts w:ascii="Arial" w:hAnsi="Arial" w:cs="Arial"/>
          <w:sz w:val="24"/>
          <w:szCs w:val="24"/>
        </w:rPr>
      </w:pPr>
      <w:r w:rsidRPr="00F83DDA">
        <w:rPr>
          <w:rFonts w:ascii="Arial" w:hAnsi="Arial" w:cs="Arial"/>
          <w:sz w:val="24"/>
          <w:szCs w:val="24"/>
        </w:rPr>
        <w:t>As an alleged parole/community custody violator, you have the right to an administrative review to determine whether there is probable cause to believe you have committed a violation(s) of your parole/community custody conditions.  If probable cause is found, the Board will determine if you should be conditionally released pending a violation/revocation hearing.</w:t>
      </w:r>
    </w:p>
    <w:p w14:paraId="7A5CBEF6" w14:textId="46070C2B" w:rsidR="00B03D0D" w:rsidRPr="00F83DDA" w:rsidRDefault="00B03D0D" w:rsidP="00F83DDA">
      <w:pPr>
        <w:tabs>
          <w:tab w:val="left" w:pos="540"/>
          <w:tab w:val="left" w:pos="7200"/>
          <w:tab w:val="right" w:pos="10800"/>
        </w:tabs>
        <w:spacing w:after="240"/>
        <w:rPr>
          <w:rFonts w:ascii="Arial" w:hAnsi="Arial" w:cs="Arial"/>
          <w:sz w:val="24"/>
          <w:szCs w:val="24"/>
        </w:rPr>
      </w:pPr>
      <w:r w:rsidRPr="00F83DDA">
        <w:rPr>
          <w:rFonts w:ascii="Arial" w:hAnsi="Arial" w:cs="Arial"/>
          <w:sz w:val="24"/>
          <w:szCs w:val="24"/>
        </w:rPr>
        <w:t xml:space="preserve">You may submit information using </w:t>
      </w:r>
      <w:r w:rsidRPr="00FC062C">
        <w:rPr>
          <w:rFonts w:ascii="Arial" w:hAnsi="Arial" w:cs="Arial"/>
          <w:sz w:val="24"/>
          <w:szCs w:val="24"/>
        </w:rPr>
        <w:t>DOC 09-</w:t>
      </w:r>
      <w:r w:rsidR="000F7A9C" w:rsidRPr="00FC062C">
        <w:rPr>
          <w:rFonts w:ascii="Arial" w:hAnsi="Arial" w:cs="Arial"/>
          <w:sz w:val="24"/>
          <w:szCs w:val="24"/>
        </w:rPr>
        <w:t>308</w:t>
      </w:r>
      <w:r w:rsidRPr="00FC062C">
        <w:rPr>
          <w:rFonts w:ascii="Arial" w:hAnsi="Arial" w:cs="Arial"/>
          <w:sz w:val="24"/>
          <w:szCs w:val="24"/>
        </w:rPr>
        <w:t xml:space="preserve"> Board </w:t>
      </w:r>
      <w:r w:rsidR="006A04E4" w:rsidRPr="00FC062C">
        <w:rPr>
          <w:rFonts w:ascii="Arial" w:hAnsi="Arial" w:cs="Arial"/>
          <w:sz w:val="24"/>
          <w:szCs w:val="24"/>
        </w:rPr>
        <w:t>-</w:t>
      </w:r>
      <w:r w:rsidRPr="00FC062C">
        <w:rPr>
          <w:rFonts w:ascii="Arial" w:hAnsi="Arial" w:cs="Arial"/>
          <w:sz w:val="24"/>
          <w:szCs w:val="24"/>
        </w:rPr>
        <w:t xml:space="preserve"> </w:t>
      </w:r>
      <w:r w:rsidRPr="00F83DDA">
        <w:rPr>
          <w:rFonts w:ascii="Arial" w:hAnsi="Arial" w:cs="Arial"/>
          <w:sz w:val="24"/>
          <w:szCs w:val="24"/>
        </w:rPr>
        <w:t>Supplement for the Board to consider.  Your attorney, and friends/family may also submit statements and information.</w:t>
      </w:r>
    </w:p>
    <w:p w14:paraId="5316E97D" w14:textId="77777777" w:rsidR="00B03D0D" w:rsidRPr="00F83DDA" w:rsidRDefault="006574E8" w:rsidP="00B03D0D">
      <w:pPr>
        <w:tabs>
          <w:tab w:val="left" w:pos="540"/>
          <w:tab w:val="left" w:pos="7200"/>
          <w:tab w:val="right" w:pos="10800"/>
        </w:tabs>
        <w:spacing w:after="120"/>
        <w:rPr>
          <w:rFonts w:ascii="Arial" w:hAnsi="Arial" w:cs="Arial"/>
          <w:b/>
          <w:sz w:val="24"/>
          <w:szCs w:val="24"/>
        </w:rPr>
      </w:pPr>
      <w:r w:rsidRPr="00F83DDA">
        <w:rPr>
          <w:rFonts w:ascii="Arial" w:hAnsi="Arial" w:cs="Arial"/>
          <w:b/>
          <w:sz w:val="24"/>
          <w:szCs w:val="24"/>
        </w:rPr>
        <w:t>RIGHTS AND PRIVILE</w:t>
      </w:r>
      <w:r w:rsidR="00B03D0D" w:rsidRPr="00F83DDA">
        <w:rPr>
          <w:rFonts w:ascii="Arial" w:hAnsi="Arial" w:cs="Arial"/>
          <w:b/>
          <w:sz w:val="24"/>
          <w:szCs w:val="24"/>
        </w:rPr>
        <w:t>GES</w:t>
      </w:r>
    </w:p>
    <w:p w14:paraId="31083FA5" w14:textId="77777777" w:rsidR="00B03D0D" w:rsidRPr="00F83DDA" w:rsidRDefault="00D53EEC" w:rsidP="00B6146F">
      <w:pPr>
        <w:tabs>
          <w:tab w:val="left" w:pos="540"/>
          <w:tab w:val="left" w:pos="7200"/>
          <w:tab w:val="right" w:pos="10800"/>
        </w:tabs>
        <w:spacing w:after="120"/>
        <w:rPr>
          <w:rFonts w:ascii="Arial" w:hAnsi="Arial" w:cs="Arial"/>
          <w:sz w:val="24"/>
          <w:szCs w:val="24"/>
        </w:rPr>
      </w:pPr>
      <w:r w:rsidRPr="00F83DDA">
        <w:rPr>
          <w:rFonts w:ascii="Arial" w:hAnsi="Arial" w:cs="Arial"/>
          <w:sz w:val="24"/>
          <w:szCs w:val="24"/>
        </w:rPr>
        <w:t>I</w:t>
      </w:r>
      <w:r w:rsidR="00362873" w:rsidRPr="00F83DDA">
        <w:rPr>
          <w:rFonts w:ascii="Arial" w:hAnsi="Arial" w:cs="Arial"/>
          <w:sz w:val="24"/>
          <w:szCs w:val="24"/>
        </w:rPr>
        <w:t>f you are convicted of and sentenced to prison for a new felony offense, you are entitled to a disposition hearing only.  You may not re-litigate your felony offense, but you may submit evidence on the question whether revocation or reinstatement is appropriate given the new conviction.</w:t>
      </w:r>
    </w:p>
    <w:p w14:paraId="247E719D" w14:textId="77777777" w:rsidR="00B6146F" w:rsidRPr="00F83DDA" w:rsidRDefault="00B6146F" w:rsidP="00B6146F">
      <w:pPr>
        <w:spacing w:after="120"/>
        <w:rPr>
          <w:rFonts w:ascii="Arial" w:hAnsi="Arial" w:cs="Arial"/>
          <w:sz w:val="24"/>
          <w:szCs w:val="24"/>
        </w:rPr>
      </w:pPr>
      <w:r w:rsidRPr="00F83DDA">
        <w:rPr>
          <w:rFonts w:ascii="Arial" w:hAnsi="Arial" w:cs="Arial"/>
          <w:sz w:val="24"/>
          <w:szCs w:val="24"/>
        </w:rPr>
        <w:t>You will appear before a member of the Board, and you can expect the Board’s decision the en</w:t>
      </w:r>
      <w:r w:rsidR="00D53EEC" w:rsidRPr="00F83DDA">
        <w:rPr>
          <w:rFonts w:ascii="Arial" w:hAnsi="Arial" w:cs="Arial"/>
          <w:sz w:val="24"/>
          <w:szCs w:val="24"/>
        </w:rPr>
        <w:t>d of the hearing or within 10</w:t>
      </w:r>
      <w:r w:rsidRPr="00F83DDA">
        <w:rPr>
          <w:rFonts w:ascii="Arial" w:hAnsi="Arial" w:cs="Arial"/>
          <w:sz w:val="24"/>
          <w:szCs w:val="24"/>
        </w:rPr>
        <w:t xml:space="preserve"> days after the hearing.  You will receive a copy of the final findings and conclusions which will be prepared by the Board member presiding at your hearing.</w:t>
      </w:r>
    </w:p>
    <w:p w14:paraId="21D95141" w14:textId="77777777" w:rsidR="00B6146F" w:rsidRPr="00F83DDA" w:rsidRDefault="00B6146F" w:rsidP="00F83DDA">
      <w:pPr>
        <w:spacing w:after="240"/>
        <w:rPr>
          <w:rFonts w:ascii="Arial" w:hAnsi="Arial" w:cs="Arial"/>
          <w:sz w:val="24"/>
          <w:szCs w:val="24"/>
        </w:rPr>
      </w:pPr>
      <w:r w:rsidRPr="00F83DDA">
        <w:rPr>
          <w:rFonts w:ascii="Arial" w:hAnsi="Arial" w:cs="Arial"/>
          <w:sz w:val="24"/>
          <w:szCs w:val="24"/>
        </w:rPr>
        <w:t xml:space="preserve">If you are found guilty of one or more violations, your return to prison may be ordered.  If returned to prison, the Board will set a new minimum term which may not exceed the maximum sentence set by the Court. </w:t>
      </w:r>
    </w:p>
    <w:p w14:paraId="290EED73" w14:textId="176A97E1" w:rsidR="00594A70" w:rsidRPr="00F83DDA" w:rsidRDefault="00594A70" w:rsidP="00867D33">
      <w:pPr>
        <w:tabs>
          <w:tab w:val="left" w:pos="7200"/>
          <w:tab w:val="right" w:pos="10800"/>
        </w:tabs>
        <w:spacing w:after="120"/>
        <w:rPr>
          <w:rFonts w:ascii="Arial" w:hAnsi="Arial" w:cs="Arial"/>
          <w:sz w:val="24"/>
          <w:szCs w:val="24"/>
        </w:rPr>
      </w:pPr>
      <w:r w:rsidRPr="00F83DDA">
        <w:rPr>
          <w:rFonts w:ascii="Arial" w:hAnsi="Arial" w:cs="Arial"/>
          <w:b/>
          <w:sz w:val="24"/>
          <w:szCs w:val="24"/>
        </w:rPr>
        <w:t>Rights</w:t>
      </w:r>
      <w:r w:rsidR="00867D33" w:rsidRPr="00F83DDA">
        <w:rPr>
          <w:rFonts w:ascii="Arial" w:hAnsi="Arial" w:cs="Arial"/>
          <w:b/>
          <w:sz w:val="24"/>
          <w:szCs w:val="24"/>
        </w:rPr>
        <w:t xml:space="preserve"> – Parole Violation</w:t>
      </w:r>
      <w:r w:rsidRPr="00F83DDA">
        <w:rPr>
          <w:rFonts w:ascii="Arial" w:hAnsi="Arial" w:cs="Arial"/>
          <w:b/>
          <w:sz w:val="24"/>
          <w:szCs w:val="24"/>
        </w:rPr>
        <w:t>:</w:t>
      </w:r>
    </w:p>
    <w:p w14:paraId="3CB82F84" w14:textId="77777777" w:rsidR="00594A70" w:rsidRPr="00F83DDA" w:rsidRDefault="009D4B62" w:rsidP="00277AB7">
      <w:pPr>
        <w:tabs>
          <w:tab w:val="left" w:pos="7200"/>
          <w:tab w:val="right" w:pos="10800"/>
        </w:tabs>
        <w:spacing w:after="120"/>
        <w:rPr>
          <w:rFonts w:ascii="Arial" w:hAnsi="Arial" w:cs="Arial"/>
          <w:sz w:val="24"/>
          <w:szCs w:val="24"/>
        </w:rPr>
      </w:pPr>
      <w:r w:rsidRPr="00F83DDA">
        <w:rPr>
          <w:rFonts w:ascii="Arial" w:hAnsi="Arial" w:cs="Arial"/>
          <w:sz w:val="24"/>
          <w:szCs w:val="24"/>
        </w:rPr>
        <w:t xml:space="preserve">As an alleged parole violator, you have the right to a fair and impartial hearing on the alleged violation(s) within 30 business days from the date of arrest, unless continued for good cause.  </w:t>
      </w:r>
      <w:r w:rsidR="00594A70" w:rsidRPr="00F83DDA">
        <w:rPr>
          <w:rFonts w:ascii="Arial" w:hAnsi="Arial" w:cs="Arial"/>
          <w:sz w:val="24"/>
          <w:szCs w:val="24"/>
        </w:rPr>
        <w:t xml:space="preserve">The </w:t>
      </w:r>
      <w:r w:rsidR="00867D33" w:rsidRPr="00F83DDA">
        <w:rPr>
          <w:rFonts w:ascii="Arial" w:hAnsi="Arial" w:cs="Arial"/>
          <w:sz w:val="24"/>
          <w:szCs w:val="24"/>
        </w:rPr>
        <w:t xml:space="preserve">parole revocation hearing is to take place on or near the site of the alleged violations.  The Board will provide you with written notice of the time, date, and place of the hearing at least </w:t>
      </w:r>
      <w:r w:rsidR="006226F2" w:rsidRPr="00F83DDA">
        <w:rPr>
          <w:rFonts w:ascii="Arial" w:hAnsi="Arial" w:cs="Arial"/>
          <w:sz w:val="24"/>
          <w:szCs w:val="24"/>
        </w:rPr>
        <w:t>10</w:t>
      </w:r>
      <w:r w:rsidR="00867D33" w:rsidRPr="00F83DDA">
        <w:rPr>
          <w:rFonts w:ascii="Arial" w:hAnsi="Arial" w:cs="Arial"/>
          <w:sz w:val="24"/>
          <w:szCs w:val="24"/>
        </w:rPr>
        <w:t xml:space="preserve"> days before the hearing takes place</w:t>
      </w:r>
      <w:r w:rsidR="00594A70" w:rsidRPr="00F83DDA">
        <w:rPr>
          <w:rFonts w:ascii="Arial" w:hAnsi="Arial" w:cs="Arial"/>
          <w:sz w:val="24"/>
          <w:szCs w:val="24"/>
        </w:rPr>
        <w:t>.</w:t>
      </w:r>
    </w:p>
    <w:p w14:paraId="0103B386" w14:textId="77777777" w:rsidR="00867D33" w:rsidRPr="00F83DDA" w:rsidRDefault="00867D33" w:rsidP="00867D33">
      <w:pPr>
        <w:pStyle w:val="ListParagraph"/>
        <w:numPr>
          <w:ilvl w:val="0"/>
          <w:numId w:val="1"/>
        </w:numPr>
        <w:tabs>
          <w:tab w:val="left" w:pos="7200"/>
          <w:tab w:val="right" w:pos="10800"/>
        </w:tabs>
        <w:spacing w:after="120"/>
        <w:rPr>
          <w:rFonts w:ascii="Arial" w:hAnsi="Arial" w:cs="Arial"/>
          <w:sz w:val="24"/>
          <w:szCs w:val="24"/>
        </w:rPr>
      </w:pPr>
      <w:r w:rsidRPr="00F83DDA">
        <w:rPr>
          <w:rFonts w:ascii="Arial" w:hAnsi="Arial" w:cs="Arial"/>
          <w:sz w:val="24"/>
          <w:szCs w:val="24"/>
        </w:rPr>
        <w:t>You have the right to an attorney of your choice at your expense.  If you cannot afford one, an attorney will be appointed to represent you.  Appointment of counsel will be upon your request.</w:t>
      </w:r>
    </w:p>
    <w:p w14:paraId="060AC39F" w14:textId="77777777" w:rsidR="00867D33" w:rsidRPr="00F83DDA" w:rsidRDefault="00867D33" w:rsidP="00867D33">
      <w:pPr>
        <w:pStyle w:val="ListParagraph"/>
        <w:numPr>
          <w:ilvl w:val="0"/>
          <w:numId w:val="1"/>
        </w:numPr>
        <w:tabs>
          <w:tab w:val="left" w:pos="7200"/>
          <w:tab w:val="right" w:pos="10800"/>
        </w:tabs>
        <w:spacing w:after="120"/>
        <w:rPr>
          <w:rFonts w:ascii="Arial" w:hAnsi="Arial" w:cs="Arial"/>
          <w:sz w:val="24"/>
          <w:szCs w:val="24"/>
        </w:rPr>
      </w:pPr>
      <w:r w:rsidRPr="00F83DDA">
        <w:rPr>
          <w:rFonts w:ascii="Arial" w:hAnsi="Arial" w:cs="Arial"/>
          <w:sz w:val="24"/>
          <w:szCs w:val="24"/>
        </w:rPr>
        <w:t>You have the right to present evidence and witnesses on your behalf.</w:t>
      </w:r>
    </w:p>
    <w:p w14:paraId="65FF571E" w14:textId="77777777" w:rsidR="00867D33" w:rsidRPr="00F83DDA" w:rsidRDefault="00867D33" w:rsidP="00867D33">
      <w:pPr>
        <w:pStyle w:val="ListParagraph"/>
        <w:numPr>
          <w:ilvl w:val="0"/>
          <w:numId w:val="1"/>
        </w:numPr>
        <w:tabs>
          <w:tab w:val="left" w:pos="7200"/>
          <w:tab w:val="right" w:pos="10800"/>
        </w:tabs>
        <w:spacing w:after="120"/>
        <w:rPr>
          <w:rFonts w:ascii="Arial" w:hAnsi="Arial" w:cs="Arial"/>
          <w:sz w:val="24"/>
          <w:szCs w:val="24"/>
        </w:rPr>
      </w:pPr>
      <w:r w:rsidRPr="00F83DDA">
        <w:rPr>
          <w:rFonts w:ascii="Arial" w:hAnsi="Arial" w:cs="Arial"/>
          <w:sz w:val="24"/>
          <w:szCs w:val="24"/>
        </w:rPr>
        <w:t xml:space="preserve">You have the right to testify on your own behalf; confront and have witnesses against you questioned; and examine evidence against you.  These rights may be limited at the discretion of the presiding officer.  Your testimony </w:t>
      </w:r>
      <w:r w:rsidR="000A63D5" w:rsidRPr="00F83DDA">
        <w:rPr>
          <w:rFonts w:ascii="Arial" w:hAnsi="Arial" w:cs="Arial"/>
          <w:sz w:val="24"/>
          <w:szCs w:val="24"/>
        </w:rPr>
        <w:t>will</w:t>
      </w:r>
      <w:r w:rsidRPr="00F83DDA">
        <w:rPr>
          <w:rFonts w:ascii="Arial" w:hAnsi="Arial" w:cs="Arial"/>
          <w:sz w:val="24"/>
          <w:szCs w:val="24"/>
        </w:rPr>
        <w:t xml:space="preserve"> not be used against you in any criminal proceedings.</w:t>
      </w:r>
    </w:p>
    <w:p w14:paraId="0FBE139E" w14:textId="77777777" w:rsidR="00867D33" w:rsidRPr="00F83DDA" w:rsidRDefault="00867D33" w:rsidP="00867D33">
      <w:pPr>
        <w:pStyle w:val="ListParagraph"/>
        <w:numPr>
          <w:ilvl w:val="0"/>
          <w:numId w:val="1"/>
        </w:numPr>
        <w:tabs>
          <w:tab w:val="left" w:pos="7200"/>
          <w:tab w:val="right" w:pos="10800"/>
        </w:tabs>
        <w:spacing w:after="120"/>
        <w:rPr>
          <w:rFonts w:ascii="Arial" w:hAnsi="Arial" w:cs="Arial"/>
          <w:sz w:val="24"/>
          <w:szCs w:val="24"/>
        </w:rPr>
      </w:pPr>
      <w:r w:rsidRPr="00F83DDA">
        <w:rPr>
          <w:rFonts w:ascii="Arial" w:hAnsi="Arial" w:cs="Arial"/>
          <w:sz w:val="24"/>
          <w:szCs w:val="24"/>
        </w:rPr>
        <w:t xml:space="preserve">The hearing </w:t>
      </w:r>
      <w:r w:rsidR="000A63D5" w:rsidRPr="00F83DDA">
        <w:rPr>
          <w:rFonts w:ascii="Arial" w:hAnsi="Arial" w:cs="Arial"/>
          <w:sz w:val="24"/>
          <w:szCs w:val="24"/>
        </w:rPr>
        <w:t>will</w:t>
      </w:r>
      <w:r w:rsidRPr="00F83DDA">
        <w:rPr>
          <w:rFonts w:ascii="Arial" w:hAnsi="Arial" w:cs="Arial"/>
          <w:sz w:val="24"/>
          <w:szCs w:val="24"/>
        </w:rPr>
        <w:t xml:space="preserve"> be open, subject to closure for good cause.  Reasons for closure must be specifically stated by the Board.</w:t>
      </w:r>
    </w:p>
    <w:p w14:paraId="0A035657" w14:textId="77777777" w:rsidR="00867D33" w:rsidRPr="00F83DDA" w:rsidRDefault="00867D33" w:rsidP="006D7448">
      <w:pPr>
        <w:pStyle w:val="ListParagraph"/>
        <w:numPr>
          <w:ilvl w:val="0"/>
          <w:numId w:val="1"/>
        </w:numPr>
        <w:tabs>
          <w:tab w:val="left" w:pos="7200"/>
          <w:tab w:val="right" w:pos="10800"/>
        </w:tabs>
        <w:spacing w:after="720"/>
        <w:contextualSpacing w:val="0"/>
        <w:rPr>
          <w:rFonts w:ascii="Arial" w:hAnsi="Arial" w:cs="Arial"/>
          <w:sz w:val="24"/>
          <w:szCs w:val="24"/>
        </w:rPr>
      </w:pPr>
      <w:r w:rsidRPr="00F83DDA">
        <w:rPr>
          <w:rFonts w:ascii="Arial" w:hAnsi="Arial" w:cs="Arial"/>
          <w:sz w:val="24"/>
          <w:szCs w:val="24"/>
        </w:rPr>
        <w:t>You have the right to challenge any unlawful restraint in judicial proceedings under the Rules of Appellate Procedure 16.3-16.5.</w:t>
      </w:r>
    </w:p>
    <w:p w14:paraId="3D13F516" w14:textId="6F514670" w:rsidR="00867D33" w:rsidRPr="00F83DDA" w:rsidRDefault="00867D33" w:rsidP="006B4C87">
      <w:pPr>
        <w:tabs>
          <w:tab w:val="left" w:pos="7200"/>
          <w:tab w:val="right" w:pos="10800"/>
        </w:tabs>
        <w:spacing w:after="120"/>
        <w:rPr>
          <w:rFonts w:ascii="Arial" w:hAnsi="Arial" w:cs="Arial"/>
          <w:sz w:val="24"/>
          <w:szCs w:val="24"/>
        </w:rPr>
      </w:pPr>
      <w:r w:rsidRPr="00F83DDA">
        <w:rPr>
          <w:rFonts w:ascii="Arial" w:hAnsi="Arial" w:cs="Arial"/>
          <w:b/>
          <w:sz w:val="24"/>
          <w:szCs w:val="24"/>
        </w:rPr>
        <w:lastRenderedPageBreak/>
        <w:t>Rights – Community Custody Violation:</w:t>
      </w:r>
    </w:p>
    <w:p w14:paraId="41AE30A6" w14:textId="77777777" w:rsidR="00867D33" w:rsidRPr="00F83DDA" w:rsidRDefault="009D4B62" w:rsidP="00867D33">
      <w:pPr>
        <w:tabs>
          <w:tab w:val="left" w:pos="7200"/>
          <w:tab w:val="right" w:pos="10800"/>
        </w:tabs>
        <w:spacing w:after="120"/>
        <w:rPr>
          <w:rFonts w:ascii="Arial" w:hAnsi="Arial" w:cs="Arial"/>
          <w:sz w:val="24"/>
          <w:szCs w:val="24"/>
        </w:rPr>
      </w:pPr>
      <w:r w:rsidRPr="00F83DDA">
        <w:rPr>
          <w:rFonts w:ascii="Arial" w:hAnsi="Arial" w:cs="Arial"/>
          <w:sz w:val="24"/>
          <w:szCs w:val="24"/>
        </w:rPr>
        <w:t xml:space="preserve">As an alleged community custody violator, you have the right to a fair and impartial hearing on the alleged violation(s) within 30 business days from the date of service of DOC 09-306 Board - Violations Specified, unless continued for good cause.  </w:t>
      </w:r>
      <w:r w:rsidR="00867D33" w:rsidRPr="00F83DDA">
        <w:rPr>
          <w:rFonts w:ascii="Arial" w:hAnsi="Arial" w:cs="Arial"/>
          <w:sz w:val="24"/>
          <w:szCs w:val="24"/>
        </w:rPr>
        <w:t xml:space="preserve">The </w:t>
      </w:r>
      <w:r w:rsidR="006B4C87" w:rsidRPr="00F83DDA">
        <w:rPr>
          <w:rFonts w:ascii="Arial" w:hAnsi="Arial" w:cs="Arial"/>
          <w:sz w:val="24"/>
          <w:szCs w:val="24"/>
        </w:rPr>
        <w:t>community custody</w:t>
      </w:r>
      <w:r w:rsidR="00867D33" w:rsidRPr="00F83DDA">
        <w:rPr>
          <w:rFonts w:ascii="Arial" w:hAnsi="Arial" w:cs="Arial"/>
          <w:sz w:val="24"/>
          <w:szCs w:val="24"/>
        </w:rPr>
        <w:t xml:space="preserve"> revocation hearing is to take place on or near the site of the alleged violations.  The Board will provide you with written notice of the time, date, and place of the hearing at least </w:t>
      </w:r>
      <w:r w:rsidR="006226F2" w:rsidRPr="00F83DDA">
        <w:rPr>
          <w:rFonts w:ascii="Arial" w:hAnsi="Arial" w:cs="Arial"/>
          <w:sz w:val="24"/>
          <w:szCs w:val="24"/>
        </w:rPr>
        <w:t>10</w:t>
      </w:r>
      <w:r w:rsidR="00867D33" w:rsidRPr="00F83DDA">
        <w:rPr>
          <w:rFonts w:ascii="Arial" w:hAnsi="Arial" w:cs="Arial"/>
          <w:sz w:val="24"/>
          <w:szCs w:val="24"/>
        </w:rPr>
        <w:t xml:space="preserve"> days before the hearing takes place.</w:t>
      </w:r>
    </w:p>
    <w:p w14:paraId="528D1A1C" w14:textId="7E5786CD" w:rsidR="00594A70" w:rsidRPr="00FD6331" w:rsidRDefault="006B4C87" w:rsidP="00277AB7">
      <w:pPr>
        <w:tabs>
          <w:tab w:val="left" w:pos="7200"/>
          <w:tab w:val="right" w:pos="10800"/>
        </w:tabs>
        <w:spacing w:after="120"/>
        <w:rPr>
          <w:rFonts w:ascii="Arial" w:hAnsi="Arial" w:cs="Arial"/>
          <w:sz w:val="24"/>
          <w:szCs w:val="24"/>
        </w:rPr>
      </w:pPr>
      <w:r w:rsidRPr="00F83DDA">
        <w:rPr>
          <w:rFonts w:ascii="Arial" w:hAnsi="Arial" w:cs="Arial"/>
          <w:sz w:val="24"/>
          <w:szCs w:val="24"/>
        </w:rPr>
        <w:t xml:space="preserve">The Board </w:t>
      </w:r>
      <w:r w:rsidR="000A63D5" w:rsidRPr="00F83DDA">
        <w:rPr>
          <w:rFonts w:ascii="Arial" w:hAnsi="Arial" w:cs="Arial"/>
          <w:sz w:val="24"/>
          <w:szCs w:val="24"/>
        </w:rPr>
        <w:t>wi</w:t>
      </w:r>
      <w:r w:rsidRPr="00F83DDA">
        <w:rPr>
          <w:rFonts w:ascii="Arial" w:hAnsi="Arial" w:cs="Arial"/>
          <w:sz w:val="24"/>
          <w:szCs w:val="24"/>
        </w:rPr>
        <w:t xml:space="preserve">ll notify </w:t>
      </w:r>
      <w:r w:rsidR="00BF3BD4" w:rsidRPr="00FD6331">
        <w:rPr>
          <w:rFonts w:ascii="Arial" w:hAnsi="Arial" w:cs="Arial"/>
          <w:sz w:val="24"/>
          <w:szCs w:val="24"/>
        </w:rPr>
        <w:t xml:space="preserve">you </w:t>
      </w:r>
      <w:r w:rsidRPr="00FD6331">
        <w:rPr>
          <w:rFonts w:ascii="Arial" w:hAnsi="Arial" w:cs="Arial"/>
          <w:sz w:val="24"/>
          <w:szCs w:val="24"/>
        </w:rPr>
        <w:t>of the right to:</w:t>
      </w:r>
    </w:p>
    <w:p w14:paraId="0A2F7ACB" w14:textId="5A448B52" w:rsidR="006B4C87" w:rsidRPr="00FD6331" w:rsidRDefault="006B4C87" w:rsidP="006B4C87">
      <w:pPr>
        <w:pStyle w:val="ListParagraph"/>
        <w:numPr>
          <w:ilvl w:val="0"/>
          <w:numId w:val="2"/>
        </w:numPr>
        <w:tabs>
          <w:tab w:val="left" w:pos="7200"/>
          <w:tab w:val="right" w:pos="10800"/>
        </w:tabs>
        <w:spacing w:after="120"/>
        <w:rPr>
          <w:rFonts w:ascii="Arial" w:hAnsi="Arial" w:cs="Arial"/>
          <w:sz w:val="24"/>
          <w:szCs w:val="24"/>
        </w:rPr>
      </w:pPr>
      <w:r w:rsidRPr="00FD6331">
        <w:rPr>
          <w:rFonts w:ascii="Arial" w:hAnsi="Arial" w:cs="Arial"/>
          <w:sz w:val="24"/>
          <w:szCs w:val="24"/>
        </w:rPr>
        <w:t xml:space="preserve">Be present during the fact finding and disposition phases of the hearing.  If </w:t>
      </w:r>
      <w:r w:rsidR="00BF3BD4" w:rsidRPr="00FD6331">
        <w:rPr>
          <w:rFonts w:ascii="Arial" w:hAnsi="Arial" w:cs="Arial"/>
          <w:sz w:val="24"/>
          <w:szCs w:val="24"/>
        </w:rPr>
        <w:t>you refuse</w:t>
      </w:r>
      <w:r w:rsidRPr="00FD6331">
        <w:rPr>
          <w:rFonts w:ascii="Arial" w:hAnsi="Arial" w:cs="Arial"/>
          <w:sz w:val="24"/>
          <w:szCs w:val="24"/>
        </w:rPr>
        <w:t xml:space="preserve"> to participate in the hearing, the Board may conduct the hearing in </w:t>
      </w:r>
      <w:r w:rsidR="00FE267F" w:rsidRPr="00FD6331">
        <w:rPr>
          <w:rFonts w:ascii="Arial" w:hAnsi="Arial" w:cs="Arial"/>
          <w:sz w:val="24"/>
          <w:szCs w:val="24"/>
        </w:rPr>
        <w:t>your</w:t>
      </w:r>
      <w:r w:rsidRPr="00FD6331">
        <w:rPr>
          <w:rFonts w:ascii="Arial" w:hAnsi="Arial" w:cs="Arial"/>
          <w:sz w:val="24"/>
          <w:szCs w:val="24"/>
        </w:rPr>
        <w:t xml:space="preserve"> absence and may impose sanctions tha</w:t>
      </w:r>
      <w:r w:rsidR="004A69AE" w:rsidRPr="00FD6331">
        <w:rPr>
          <w:rFonts w:ascii="Arial" w:hAnsi="Arial" w:cs="Arial"/>
          <w:sz w:val="24"/>
          <w:szCs w:val="24"/>
        </w:rPr>
        <w:t>t could include loss of liberty.</w:t>
      </w:r>
    </w:p>
    <w:p w14:paraId="5A867052" w14:textId="280B72EC" w:rsidR="006B4C87" w:rsidRPr="00F83DDA" w:rsidRDefault="006B4C87" w:rsidP="006B4C87">
      <w:pPr>
        <w:pStyle w:val="ListParagraph"/>
        <w:numPr>
          <w:ilvl w:val="0"/>
          <w:numId w:val="2"/>
        </w:numPr>
        <w:tabs>
          <w:tab w:val="left" w:pos="7200"/>
          <w:tab w:val="right" w:pos="10800"/>
        </w:tabs>
        <w:spacing w:after="120"/>
        <w:rPr>
          <w:rFonts w:ascii="Arial" w:hAnsi="Arial" w:cs="Arial"/>
          <w:sz w:val="24"/>
          <w:szCs w:val="24"/>
        </w:rPr>
      </w:pPr>
      <w:r w:rsidRPr="00FD6331">
        <w:rPr>
          <w:rFonts w:ascii="Arial" w:hAnsi="Arial" w:cs="Arial"/>
          <w:sz w:val="24"/>
          <w:szCs w:val="24"/>
        </w:rPr>
        <w:t xml:space="preserve">Have the assistance of an interpreter if </w:t>
      </w:r>
      <w:r w:rsidR="00BF3BD4" w:rsidRPr="00FD6331">
        <w:rPr>
          <w:rFonts w:ascii="Arial" w:hAnsi="Arial" w:cs="Arial"/>
          <w:sz w:val="24"/>
          <w:szCs w:val="24"/>
        </w:rPr>
        <w:t>there is</w:t>
      </w:r>
      <w:r w:rsidR="00BF3BD4" w:rsidRPr="00BF3BD4">
        <w:rPr>
          <w:rFonts w:ascii="Arial" w:hAnsi="Arial" w:cs="Arial"/>
          <w:sz w:val="24"/>
          <w:szCs w:val="24"/>
        </w:rPr>
        <w:t xml:space="preserve"> </w:t>
      </w:r>
      <w:r w:rsidRPr="00F83DDA">
        <w:rPr>
          <w:rFonts w:ascii="Arial" w:hAnsi="Arial" w:cs="Arial"/>
          <w:sz w:val="24"/>
          <w:szCs w:val="24"/>
        </w:rPr>
        <w:t>a la</w:t>
      </w:r>
      <w:r w:rsidR="004A69AE" w:rsidRPr="00F83DDA">
        <w:rPr>
          <w:rFonts w:ascii="Arial" w:hAnsi="Arial" w:cs="Arial"/>
          <w:sz w:val="24"/>
          <w:szCs w:val="24"/>
        </w:rPr>
        <w:t>nguage or communication barrier.</w:t>
      </w:r>
    </w:p>
    <w:p w14:paraId="728FEAEE" w14:textId="77777777" w:rsidR="006B4C87" w:rsidRPr="00F83DDA" w:rsidRDefault="004A69AE" w:rsidP="006B4C87">
      <w:pPr>
        <w:pStyle w:val="ListParagraph"/>
        <w:numPr>
          <w:ilvl w:val="0"/>
          <w:numId w:val="2"/>
        </w:numPr>
        <w:tabs>
          <w:tab w:val="left" w:pos="7200"/>
          <w:tab w:val="right" w:pos="10800"/>
        </w:tabs>
        <w:spacing w:after="120"/>
        <w:rPr>
          <w:rFonts w:ascii="Arial" w:hAnsi="Arial" w:cs="Arial"/>
          <w:sz w:val="24"/>
          <w:szCs w:val="24"/>
        </w:rPr>
      </w:pPr>
      <w:r w:rsidRPr="00F83DDA">
        <w:rPr>
          <w:rFonts w:ascii="Arial" w:hAnsi="Arial" w:cs="Arial"/>
          <w:sz w:val="24"/>
          <w:szCs w:val="24"/>
        </w:rPr>
        <w:t>Testify or remain silent.</w:t>
      </w:r>
    </w:p>
    <w:p w14:paraId="163490F1" w14:textId="77777777" w:rsidR="006B4C87" w:rsidRPr="00F83DDA" w:rsidRDefault="006B4C87" w:rsidP="006B4C87">
      <w:pPr>
        <w:pStyle w:val="ListParagraph"/>
        <w:numPr>
          <w:ilvl w:val="0"/>
          <w:numId w:val="2"/>
        </w:numPr>
        <w:tabs>
          <w:tab w:val="left" w:pos="7200"/>
          <w:tab w:val="right" w:pos="10800"/>
        </w:tabs>
        <w:spacing w:after="120"/>
        <w:rPr>
          <w:rFonts w:ascii="Arial" w:hAnsi="Arial" w:cs="Arial"/>
          <w:sz w:val="24"/>
          <w:szCs w:val="24"/>
        </w:rPr>
      </w:pPr>
      <w:r w:rsidRPr="00F83DDA">
        <w:rPr>
          <w:rFonts w:ascii="Arial" w:hAnsi="Arial" w:cs="Arial"/>
          <w:sz w:val="24"/>
          <w:szCs w:val="24"/>
        </w:rPr>
        <w:t>Call witnesses and present documentary evidence p</w:t>
      </w:r>
      <w:r w:rsidR="004A69AE" w:rsidRPr="00F83DDA">
        <w:rPr>
          <w:rFonts w:ascii="Arial" w:hAnsi="Arial" w:cs="Arial"/>
          <w:sz w:val="24"/>
          <w:szCs w:val="24"/>
        </w:rPr>
        <w:t>er policy guidelines.</w:t>
      </w:r>
    </w:p>
    <w:p w14:paraId="79A9375A" w14:textId="77777777" w:rsidR="006B4C87" w:rsidRPr="00F83DDA" w:rsidRDefault="004A69AE" w:rsidP="006B4C87">
      <w:pPr>
        <w:pStyle w:val="ListParagraph"/>
        <w:numPr>
          <w:ilvl w:val="0"/>
          <w:numId w:val="2"/>
        </w:numPr>
        <w:tabs>
          <w:tab w:val="left" w:pos="7200"/>
          <w:tab w:val="right" w:pos="10800"/>
        </w:tabs>
        <w:spacing w:after="120"/>
        <w:rPr>
          <w:rFonts w:ascii="Arial" w:hAnsi="Arial" w:cs="Arial"/>
          <w:sz w:val="24"/>
          <w:szCs w:val="24"/>
        </w:rPr>
      </w:pPr>
      <w:r w:rsidRPr="00F83DDA">
        <w:rPr>
          <w:rFonts w:ascii="Arial" w:hAnsi="Arial" w:cs="Arial"/>
          <w:sz w:val="24"/>
          <w:szCs w:val="24"/>
        </w:rPr>
        <w:t>Question witnesses who testify.</w:t>
      </w:r>
    </w:p>
    <w:p w14:paraId="6BBD74AC" w14:textId="77777777" w:rsidR="006B4C87" w:rsidRPr="00F83DDA" w:rsidRDefault="006B4C87" w:rsidP="006B4C87">
      <w:pPr>
        <w:pStyle w:val="ListParagraph"/>
        <w:numPr>
          <w:ilvl w:val="0"/>
          <w:numId w:val="2"/>
        </w:numPr>
        <w:tabs>
          <w:tab w:val="left" w:pos="7200"/>
          <w:tab w:val="right" w:pos="10800"/>
        </w:tabs>
        <w:spacing w:after="120"/>
        <w:rPr>
          <w:rFonts w:ascii="Arial" w:hAnsi="Arial" w:cs="Arial"/>
          <w:sz w:val="24"/>
          <w:szCs w:val="24"/>
        </w:rPr>
      </w:pPr>
      <w:r w:rsidRPr="00F83DDA">
        <w:rPr>
          <w:rFonts w:ascii="Arial" w:hAnsi="Arial" w:cs="Arial"/>
          <w:sz w:val="24"/>
          <w:szCs w:val="24"/>
        </w:rPr>
        <w:t>Be represented by counsel if revocation of the release to community custody is a prob</w:t>
      </w:r>
      <w:r w:rsidR="004A69AE" w:rsidRPr="00F83DDA">
        <w:rPr>
          <w:rFonts w:ascii="Arial" w:hAnsi="Arial" w:cs="Arial"/>
          <w:sz w:val="24"/>
          <w:szCs w:val="24"/>
        </w:rPr>
        <w:t>able sanction for the violation.</w:t>
      </w:r>
    </w:p>
    <w:p w14:paraId="5E31E9C9" w14:textId="77777777" w:rsidR="006B4C87" w:rsidRPr="00F83DDA" w:rsidRDefault="006B4C87" w:rsidP="006B4C87">
      <w:pPr>
        <w:pStyle w:val="ListParagraph"/>
        <w:numPr>
          <w:ilvl w:val="0"/>
          <w:numId w:val="2"/>
        </w:numPr>
        <w:tabs>
          <w:tab w:val="left" w:pos="7200"/>
          <w:tab w:val="right" w:pos="10800"/>
        </w:tabs>
        <w:spacing w:after="120"/>
        <w:rPr>
          <w:rFonts w:ascii="Arial" w:hAnsi="Arial" w:cs="Arial"/>
          <w:sz w:val="24"/>
          <w:szCs w:val="24"/>
        </w:rPr>
      </w:pPr>
      <w:r w:rsidRPr="00F83DDA">
        <w:rPr>
          <w:rFonts w:ascii="Arial" w:hAnsi="Arial" w:cs="Arial"/>
          <w:sz w:val="24"/>
          <w:szCs w:val="24"/>
        </w:rPr>
        <w:t>Receive notice of the right to appea</w:t>
      </w:r>
      <w:r w:rsidR="004A69AE" w:rsidRPr="00F83DDA">
        <w:rPr>
          <w:rFonts w:ascii="Arial" w:hAnsi="Arial" w:cs="Arial"/>
          <w:sz w:val="24"/>
          <w:szCs w:val="24"/>
        </w:rPr>
        <w:t>l the sanction to the Board.</w:t>
      </w:r>
    </w:p>
    <w:p w14:paraId="3BE2B53D" w14:textId="77777777" w:rsidR="006B4C87" w:rsidRPr="00F83DDA" w:rsidRDefault="006B4C87" w:rsidP="006B4C87">
      <w:pPr>
        <w:pStyle w:val="ListParagraph"/>
        <w:numPr>
          <w:ilvl w:val="0"/>
          <w:numId w:val="2"/>
        </w:numPr>
        <w:tabs>
          <w:tab w:val="left" w:pos="7200"/>
          <w:tab w:val="right" w:pos="10800"/>
        </w:tabs>
        <w:spacing w:after="120"/>
        <w:rPr>
          <w:rFonts w:ascii="Arial" w:hAnsi="Arial" w:cs="Arial"/>
          <w:sz w:val="24"/>
          <w:szCs w:val="24"/>
        </w:rPr>
      </w:pPr>
      <w:r w:rsidRPr="00F83DDA">
        <w:rPr>
          <w:rFonts w:ascii="Arial" w:hAnsi="Arial" w:cs="Arial"/>
          <w:sz w:val="24"/>
          <w:szCs w:val="24"/>
        </w:rPr>
        <w:t>Receive notice of the right to file a personal restraint petition under court rules after the final decision of the Board.</w:t>
      </w:r>
    </w:p>
    <w:p w14:paraId="034FAA40" w14:textId="1A7ADA93" w:rsidR="00456FC3" w:rsidRPr="00F83DDA" w:rsidRDefault="006574E8" w:rsidP="00277AB7">
      <w:pPr>
        <w:tabs>
          <w:tab w:val="left" w:pos="7200"/>
          <w:tab w:val="right" w:pos="10800"/>
        </w:tabs>
        <w:spacing w:after="120"/>
        <w:rPr>
          <w:rFonts w:ascii="Arial" w:hAnsi="Arial" w:cs="Arial"/>
          <w:color w:val="000000"/>
          <w:sz w:val="24"/>
          <w:szCs w:val="24"/>
        </w:rPr>
      </w:pPr>
      <w:r w:rsidRPr="00F83DDA">
        <w:rPr>
          <w:rFonts w:ascii="Arial" w:hAnsi="Arial" w:cs="Arial"/>
          <w:color w:val="000000"/>
          <w:sz w:val="24"/>
          <w:szCs w:val="24"/>
        </w:rPr>
        <w:t xml:space="preserve">The Board may not revoke the release to community custody of </w:t>
      </w:r>
      <w:r w:rsidR="00BF3BD4" w:rsidRPr="00FD6331">
        <w:rPr>
          <w:rFonts w:ascii="Arial" w:hAnsi="Arial" w:cs="Arial"/>
          <w:color w:val="000000"/>
          <w:sz w:val="24"/>
          <w:szCs w:val="24"/>
        </w:rPr>
        <w:t xml:space="preserve">anyone </w:t>
      </w:r>
      <w:r w:rsidRPr="00FD6331">
        <w:rPr>
          <w:rFonts w:ascii="Arial" w:hAnsi="Arial" w:cs="Arial"/>
          <w:color w:val="000000"/>
          <w:sz w:val="24"/>
          <w:szCs w:val="24"/>
        </w:rPr>
        <w:t xml:space="preserve">who was not represented by counsel at the hearing, unless the </w:t>
      </w:r>
      <w:r w:rsidR="00BF3BD4" w:rsidRPr="00FD6331">
        <w:rPr>
          <w:rFonts w:ascii="Arial" w:hAnsi="Arial" w:cs="Arial"/>
          <w:color w:val="000000"/>
          <w:sz w:val="24"/>
          <w:szCs w:val="24"/>
        </w:rPr>
        <w:t>individual</w:t>
      </w:r>
      <w:r w:rsidR="00BF3BD4" w:rsidRPr="00BF3BD4">
        <w:rPr>
          <w:rFonts w:ascii="Arial" w:hAnsi="Arial" w:cs="Arial"/>
          <w:color w:val="000000"/>
          <w:sz w:val="24"/>
          <w:szCs w:val="24"/>
        </w:rPr>
        <w:t xml:space="preserve"> </w:t>
      </w:r>
      <w:r w:rsidRPr="00F83DDA">
        <w:rPr>
          <w:rFonts w:ascii="Arial" w:hAnsi="Arial" w:cs="Arial"/>
          <w:color w:val="000000"/>
          <w:sz w:val="24"/>
          <w:szCs w:val="24"/>
        </w:rPr>
        <w:t>has:</w:t>
      </w:r>
    </w:p>
    <w:p w14:paraId="2242F87F" w14:textId="77777777" w:rsidR="006574E8" w:rsidRPr="00F83DDA" w:rsidRDefault="004A69AE" w:rsidP="006574E8">
      <w:pPr>
        <w:pStyle w:val="ListParagraph"/>
        <w:numPr>
          <w:ilvl w:val="0"/>
          <w:numId w:val="3"/>
        </w:numPr>
        <w:tabs>
          <w:tab w:val="left" w:pos="7200"/>
          <w:tab w:val="right" w:pos="10800"/>
        </w:tabs>
        <w:spacing w:after="120"/>
        <w:rPr>
          <w:rFonts w:ascii="Arial" w:hAnsi="Arial" w:cs="Arial"/>
          <w:color w:val="000000"/>
          <w:sz w:val="24"/>
          <w:szCs w:val="24"/>
        </w:rPr>
      </w:pPr>
      <w:r w:rsidRPr="00F83DDA">
        <w:rPr>
          <w:rFonts w:ascii="Arial" w:hAnsi="Arial" w:cs="Arial"/>
          <w:color w:val="000000"/>
          <w:sz w:val="24"/>
          <w:szCs w:val="24"/>
        </w:rPr>
        <w:t>Waived the right to counsel,</w:t>
      </w:r>
      <w:r w:rsidR="006574E8" w:rsidRPr="00F83DDA">
        <w:rPr>
          <w:rFonts w:ascii="Arial" w:hAnsi="Arial" w:cs="Arial"/>
          <w:color w:val="000000"/>
          <w:sz w:val="24"/>
          <w:szCs w:val="24"/>
        </w:rPr>
        <w:t xml:space="preserve"> and/or</w:t>
      </w:r>
    </w:p>
    <w:p w14:paraId="7E43F029" w14:textId="77777777" w:rsidR="006574E8" w:rsidRPr="00F83DDA" w:rsidRDefault="004A69AE" w:rsidP="006574E8">
      <w:pPr>
        <w:pStyle w:val="ListParagraph"/>
        <w:numPr>
          <w:ilvl w:val="0"/>
          <w:numId w:val="3"/>
        </w:numPr>
        <w:tabs>
          <w:tab w:val="left" w:pos="7200"/>
          <w:tab w:val="right" w:pos="10800"/>
        </w:tabs>
        <w:spacing w:after="120"/>
        <w:rPr>
          <w:rFonts w:ascii="Arial" w:hAnsi="Arial" w:cs="Arial"/>
          <w:color w:val="000000"/>
          <w:sz w:val="24"/>
          <w:szCs w:val="24"/>
        </w:rPr>
      </w:pPr>
      <w:r w:rsidRPr="00F83DDA">
        <w:rPr>
          <w:rFonts w:ascii="Arial" w:hAnsi="Arial" w:cs="Arial"/>
          <w:color w:val="000000"/>
          <w:sz w:val="24"/>
          <w:szCs w:val="24"/>
        </w:rPr>
        <w:t>Waived their right to appear,</w:t>
      </w:r>
      <w:r w:rsidR="006574E8" w:rsidRPr="00F83DDA">
        <w:rPr>
          <w:rFonts w:ascii="Arial" w:hAnsi="Arial" w:cs="Arial"/>
          <w:color w:val="000000"/>
          <w:sz w:val="24"/>
          <w:szCs w:val="24"/>
        </w:rPr>
        <w:t xml:space="preserve"> and/or</w:t>
      </w:r>
    </w:p>
    <w:p w14:paraId="0F614571" w14:textId="77777777" w:rsidR="006574E8" w:rsidRPr="00F83DDA" w:rsidRDefault="006574E8" w:rsidP="006574E8">
      <w:pPr>
        <w:pStyle w:val="ListParagraph"/>
        <w:numPr>
          <w:ilvl w:val="0"/>
          <w:numId w:val="3"/>
        </w:numPr>
        <w:tabs>
          <w:tab w:val="left" w:pos="7200"/>
          <w:tab w:val="right" w:pos="10800"/>
        </w:tabs>
        <w:spacing w:after="120"/>
        <w:rPr>
          <w:rFonts w:ascii="Arial" w:hAnsi="Arial" w:cs="Arial"/>
          <w:color w:val="000000"/>
          <w:sz w:val="24"/>
          <w:szCs w:val="24"/>
        </w:rPr>
      </w:pPr>
      <w:r w:rsidRPr="00F83DDA">
        <w:rPr>
          <w:rFonts w:ascii="Arial" w:hAnsi="Arial" w:cs="Arial"/>
          <w:color w:val="000000"/>
          <w:sz w:val="24"/>
          <w:szCs w:val="24"/>
        </w:rPr>
        <w:t>Refused to participate in the hearing.</w:t>
      </w:r>
    </w:p>
    <w:p w14:paraId="21B1ACEF" w14:textId="77777777" w:rsidR="006574E8" w:rsidRPr="00F83DDA" w:rsidRDefault="006574E8" w:rsidP="006574E8">
      <w:pPr>
        <w:pStyle w:val="ListParagraph"/>
        <w:tabs>
          <w:tab w:val="left" w:pos="7200"/>
          <w:tab w:val="right" w:pos="10800"/>
        </w:tabs>
        <w:spacing w:after="120"/>
        <w:rPr>
          <w:rFonts w:ascii="Arial" w:hAnsi="Arial" w:cs="Arial"/>
          <w:color w:val="000000"/>
          <w:sz w:val="24"/>
          <w:szCs w:val="24"/>
        </w:rPr>
      </w:pPr>
    </w:p>
    <w:p w14:paraId="38441F19" w14:textId="77777777" w:rsidR="00277AB7" w:rsidRPr="00F83DDA" w:rsidRDefault="00B6146F" w:rsidP="006574E8">
      <w:pPr>
        <w:spacing w:after="120"/>
        <w:rPr>
          <w:rFonts w:ascii="Arial" w:hAnsi="Arial" w:cs="Arial"/>
          <w:b/>
          <w:sz w:val="24"/>
          <w:szCs w:val="24"/>
        </w:rPr>
      </w:pPr>
      <w:r w:rsidRPr="00F83DDA">
        <w:rPr>
          <w:rFonts w:ascii="Arial" w:hAnsi="Arial" w:cs="Arial"/>
          <w:b/>
          <w:sz w:val="24"/>
          <w:szCs w:val="24"/>
        </w:rPr>
        <w:t>ACKNOWLEDGMENT AND SIGNATURE</w:t>
      </w:r>
    </w:p>
    <w:p w14:paraId="2869C67E" w14:textId="77777777" w:rsidR="006574E8" w:rsidRPr="00F83DDA" w:rsidRDefault="006574E8" w:rsidP="00F83DDA">
      <w:pPr>
        <w:spacing w:after="360"/>
        <w:rPr>
          <w:rFonts w:ascii="Arial" w:hAnsi="Arial" w:cs="Arial"/>
          <w:sz w:val="24"/>
          <w:szCs w:val="24"/>
        </w:rPr>
      </w:pPr>
      <w:r w:rsidRPr="00F83DDA">
        <w:rPr>
          <w:rFonts w:ascii="Arial" w:hAnsi="Arial" w:cs="Arial"/>
          <w:sz w:val="24"/>
          <w:szCs w:val="24"/>
        </w:rPr>
        <w:t>I have read, or have had read to me, and I understand the aforementioned rights and privileges.</w:t>
      </w:r>
    </w:p>
    <w:p w14:paraId="7CF0A364" w14:textId="7C5C9342" w:rsidR="00F83DDA" w:rsidRPr="00F83DDA" w:rsidRDefault="00F83DDA" w:rsidP="00F83DDA">
      <w:pPr>
        <w:tabs>
          <w:tab w:val="right" w:pos="6120"/>
          <w:tab w:val="left" w:pos="6480"/>
          <w:tab w:val="right" w:pos="8640"/>
          <w:tab w:val="left" w:pos="9360"/>
          <w:tab w:val="right" w:pos="11430"/>
        </w:tabs>
        <w:jc w:val="both"/>
        <w:rPr>
          <w:rFonts w:ascii="Arial" w:hAnsi="Arial" w:cs="Arial"/>
          <w:sz w:val="24"/>
        </w:rPr>
      </w:pPr>
      <w:r w:rsidRPr="00F83DDA">
        <w:rPr>
          <w:rFonts w:ascii="Arial" w:hAnsi="Arial" w:cs="Arial"/>
          <w:sz w:val="24"/>
          <w:u w:val="single"/>
        </w:rPr>
        <w:tab/>
      </w:r>
      <w:r w:rsidRPr="00F83DDA">
        <w:rPr>
          <w:rFonts w:ascii="Arial" w:hAnsi="Arial" w:cs="Arial"/>
          <w:sz w:val="24"/>
        </w:rPr>
        <w:tab/>
      </w:r>
      <w:r w:rsidR="00F11A21">
        <w:rPr>
          <w:rFonts w:ascii="Arial" w:hAnsi="Arial" w:cs="Arial"/>
          <w:sz w:val="24"/>
          <w:u w:val="single"/>
        </w:rPr>
        <w:fldChar w:fldCharType="begin">
          <w:ffData>
            <w:name w:val="Text5"/>
            <w:enabled/>
            <w:calcOnExit w:val="0"/>
            <w:textInput/>
          </w:ffData>
        </w:fldChar>
      </w:r>
      <w:bookmarkStart w:id="1" w:name="Text5"/>
      <w:r w:rsidR="00F11A21">
        <w:rPr>
          <w:rFonts w:ascii="Arial" w:hAnsi="Arial" w:cs="Arial"/>
          <w:sz w:val="24"/>
          <w:u w:val="single"/>
        </w:rPr>
        <w:instrText xml:space="preserve"> FORMTEXT </w:instrText>
      </w:r>
      <w:r w:rsidR="00F11A21">
        <w:rPr>
          <w:rFonts w:ascii="Arial" w:hAnsi="Arial" w:cs="Arial"/>
          <w:sz w:val="24"/>
          <w:u w:val="single"/>
        </w:rPr>
      </w:r>
      <w:r w:rsidR="00F11A21">
        <w:rPr>
          <w:rFonts w:ascii="Arial" w:hAnsi="Arial" w:cs="Arial"/>
          <w:sz w:val="24"/>
          <w:u w:val="single"/>
        </w:rPr>
        <w:fldChar w:fldCharType="separate"/>
      </w:r>
      <w:r w:rsidR="00F11A21">
        <w:rPr>
          <w:rFonts w:ascii="Arial" w:hAnsi="Arial" w:cs="Arial"/>
          <w:noProof/>
          <w:sz w:val="24"/>
          <w:u w:val="single"/>
        </w:rPr>
        <w:t> </w:t>
      </w:r>
      <w:r w:rsidR="00F11A21">
        <w:rPr>
          <w:rFonts w:ascii="Arial" w:hAnsi="Arial" w:cs="Arial"/>
          <w:noProof/>
          <w:sz w:val="24"/>
          <w:u w:val="single"/>
        </w:rPr>
        <w:t> </w:t>
      </w:r>
      <w:r w:rsidR="00F11A21">
        <w:rPr>
          <w:rFonts w:ascii="Arial" w:hAnsi="Arial" w:cs="Arial"/>
          <w:noProof/>
          <w:sz w:val="24"/>
          <w:u w:val="single"/>
        </w:rPr>
        <w:t> </w:t>
      </w:r>
      <w:r w:rsidR="00F11A21">
        <w:rPr>
          <w:rFonts w:ascii="Arial" w:hAnsi="Arial" w:cs="Arial"/>
          <w:noProof/>
          <w:sz w:val="24"/>
          <w:u w:val="single"/>
        </w:rPr>
        <w:t> </w:t>
      </w:r>
      <w:r w:rsidR="00F11A21">
        <w:rPr>
          <w:rFonts w:ascii="Arial" w:hAnsi="Arial" w:cs="Arial"/>
          <w:noProof/>
          <w:sz w:val="24"/>
          <w:u w:val="single"/>
        </w:rPr>
        <w:t> </w:t>
      </w:r>
      <w:r w:rsidR="00F11A21">
        <w:rPr>
          <w:rFonts w:ascii="Arial" w:hAnsi="Arial" w:cs="Arial"/>
          <w:sz w:val="24"/>
          <w:u w:val="single"/>
        </w:rPr>
        <w:fldChar w:fldCharType="end"/>
      </w:r>
      <w:bookmarkEnd w:id="1"/>
      <w:r w:rsidRPr="00F83DDA">
        <w:rPr>
          <w:rFonts w:ascii="Arial" w:hAnsi="Arial" w:cs="Arial"/>
          <w:sz w:val="24"/>
          <w:u w:val="single"/>
        </w:rPr>
        <w:tab/>
      </w:r>
      <w:r w:rsidRPr="00F83DDA">
        <w:rPr>
          <w:rFonts w:ascii="Arial" w:hAnsi="Arial" w:cs="Arial"/>
          <w:sz w:val="24"/>
        </w:rPr>
        <w:tab/>
      </w:r>
      <w:r w:rsidR="00F11A21">
        <w:rPr>
          <w:rFonts w:ascii="Arial" w:hAnsi="Arial" w:cs="Arial"/>
          <w:sz w:val="24"/>
          <w:u w:val="single"/>
        </w:rPr>
        <w:fldChar w:fldCharType="begin">
          <w:ffData>
            <w:name w:val="Text5"/>
            <w:enabled/>
            <w:calcOnExit w:val="0"/>
            <w:textInput/>
          </w:ffData>
        </w:fldChar>
      </w:r>
      <w:r w:rsidR="00F11A21">
        <w:rPr>
          <w:rFonts w:ascii="Arial" w:hAnsi="Arial" w:cs="Arial"/>
          <w:sz w:val="24"/>
          <w:u w:val="single"/>
        </w:rPr>
        <w:instrText xml:space="preserve"> FORMTEXT </w:instrText>
      </w:r>
      <w:r w:rsidR="00F11A21">
        <w:rPr>
          <w:rFonts w:ascii="Arial" w:hAnsi="Arial" w:cs="Arial"/>
          <w:sz w:val="24"/>
          <w:u w:val="single"/>
        </w:rPr>
      </w:r>
      <w:r w:rsidR="00F11A21">
        <w:rPr>
          <w:rFonts w:ascii="Arial" w:hAnsi="Arial" w:cs="Arial"/>
          <w:sz w:val="24"/>
          <w:u w:val="single"/>
        </w:rPr>
        <w:fldChar w:fldCharType="separate"/>
      </w:r>
      <w:r w:rsidR="00F11A21">
        <w:rPr>
          <w:rFonts w:ascii="Arial" w:hAnsi="Arial" w:cs="Arial"/>
          <w:noProof/>
          <w:sz w:val="24"/>
          <w:u w:val="single"/>
        </w:rPr>
        <w:t> </w:t>
      </w:r>
      <w:r w:rsidR="00F11A21">
        <w:rPr>
          <w:rFonts w:ascii="Arial" w:hAnsi="Arial" w:cs="Arial"/>
          <w:noProof/>
          <w:sz w:val="24"/>
          <w:u w:val="single"/>
        </w:rPr>
        <w:t> </w:t>
      </w:r>
      <w:r w:rsidR="00F11A21">
        <w:rPr>
          <w:rFonts w:ascii="Arial" w:hAnsi="Arial" w:cs="Arial"/>
          <w:noProof/>
          <w:sz w:val="24"/>
          <w:u w:val="single"/>
        </w:rPr>
        <w:t> </w:t>
      </w:r>
      <w:r w:rsidR="00F11A21">
        <w:rPr>
          <w:rFonts w:ascii="Arial" w:hAnsi="Arial" w:cs="Arial"/>
          <w:noProof/>
          <w:sz w:val="24"/>
          <w:u w:val="single"/>
        </w:rPr>
        <w:t> </w:t>
      </w:r>
      <w:r w:rsidR="00F11A21">
        <w:rPr>
          <w:rFonts w:ascii="Arial" w:hAnsi="Arial" w:cs="Arial"/>
          <w:noProof/>
          <w:sz w:val="24"/>
          <w:u w:val="single"/>
        </w:rPr>
        <w:t> </w:t>
      </w:r>
      <w:r w:rsidR="00F11A21">
        <w:rPr>
          <w:rFonts w:ascii="Arial" w:hAnsi="Arial" w:cs="Arial"/>
          <w:sz w:val="24"/>
          <w:u w:val="single"/>
        </w:rPr>
        <w:fldChar w:fldCharType="end"/>
      </w:r>
      <w:r w:rsidRPr="00F83DDA">
        <w:rPr>
          <w:rFonts w:ascii="Arial" w:hAnsi="Arial" w:cs="Arial"/>
          <w:sz w:val="24"/>
          <w:u w:val="single"/>
        </w:rPr>
        <w:tab/>
      </w:r>
    </w:p>
    <w:p w14:paraId="36B92871" w14:textId="77777777" w:rsidR="00F83DDA" w:rsidRDefault="00F83DDA" w:rsidP="00F83DDA">
      <w:pPr>
        <w:tabs>
          <w:tab w:val="right" w:pos="6120"/>
          <w:tab w:val="left" w:pos="6480"/>
          <w:tab w:val="right" w:pos="8640"/>
          <w:tab w:val="left" w:pos="9360"/>
        </w:tabs>
        <w:spacing w:after="240"/>
        <w:jc w:val="both"/>
        <w:rPr>
          <w:rFonts w:ascii="Arial" w:hAnsi="Arial" w:cs="Arial"/>
          <w:sz w:val="24"/>
        </w:rPr>
      </w:pPr>
      <w:r>
        <w:rPr>
          <w:rFonts w:ascii="Arial" w:hAnsi="Arial" w:cs="Arial"/>
          <w:sz w:val="24"/>
        </w:rPr>
        <w:t>Signature</w:t>
      </w:r>
      <w:r w:rsidRPr="00F83DDA">
        <w:rPr>
          <w:rFonts w:ascii="Arial" w:hAnsi="Arial" w:cs="Arial"/>
          <w:sz w:val="24"/>
        </w:rPr>
        <w:tab/>
      </w:r>
      <w:r>
        <w:rPr>
          <w:rFonts w:ascii="Arial" w:hAnsi="Arial" w:cs="Arial"/>
          <w:sz w:val="24"/>
        </w:rPr>
        <w:tab/>
      </w:r>
      <w:r w:rsidRPr="00F83DDA">
        <w:rPr>
          <w:rFonts w:ascii="Arial" w:hAnsi="Arial" w:cs="Arial"/>
          <w:sz w:val="24"/>
        </w:rPr>
        <w:t>Date</w:t>
      </w:r>
      <w:r>
        <w:rPr>
          <w:rFonts w:ascii="Arial" w:hAnsi="Arial" w:cs="Arial"/>
          <w:sz w:val="24"/>
        </w:rPr>
        <w:tab/>
      </w:r>
      <w:r>
        <w:rPr>
          <w:rFonts w:ascii="Arial" w:hAnsi="Arial" w:cs="Arial"/>
          <w:sz w:val="24"/>
        </w:rPr>
        <w:tab/>
        <w:t>Time</w:t>
      </w:r>
    </w:p>
    <w:p w14:paraId="78514D4A" w14:textId="00A70A27" w:rsidR="00F83DDA" w:rsidRPr="00F83DDA" w:rsidRDefault="00F83DDA" w:rsidP="00F83DDA">
      <w:pPr>
        <w:tabs>
          <w:tab w:val="right" w:pos="6120"/>
          <w:tab w:val="left" w:pos="6480"/>
          <w:tab w:val="right" w:pos="8640"/>
          <w:tab w:val="left" w:pos="9360"/>
          <w:tab w:val="right" w:pos="11430"/>
        </w:tabs>
        <w:jc w:val="both"/>
        <w:rPr>
          <w:rFonts w:ascii="Arial" w:hAnsi="Arial" w:cs="Arial"/>
          <w:sz w:val="24"/>
        </w:rPr>
      </w:pPr>
      <w:r w:rsidRPr="00F83DDA">
        <w:rPr>
          <w:rFonts w:ascii="Arial" w:hAnsi="Arial" w:cs="Arial"/>
          <w:sz w:val="24"/>
          <w:u w:val="single"/>
        </w:rPr>
        <w:tab/>
      </w:r>
      <w:r w:rsidRPr="00F83DDA">
        <w:rPr>
          <w:rFonts w:ascii="Arial" w:hAnsi="Arial" w:cs="Arial"/>
          <w:sz w:val="24"/>
        </w:rPr>
        <w:tab/>
      </w:r>
      <w:r w:rsidR="00F11A21">
        <w:rPr>
          <w:rFonts w:ascii="Arial" w:hAnsi="Arial" w:cs="Arial"/>
          <w:sz w:val="24"/>
          <w:u w:val="single"/>
        </w:rPr>
        <w:fldChar w:fldCharType="begin">
          <w:ffData>
            <w:name w:val="Text5"/>
            <w:enabled/>
            <w:calcOnExit w:val="0"/>
            <w:textInput/>
          </w:ffData>
        </w:fldChar>
      </w:r>
      <w:r w:rsidR="00F11A21">
        <w:rPr>
          <w:rFonts w:ascii="Arial" w:hAnsi="Arial" w:cs="Arial"/>
          <w:sz w:val="24"/>
          <w:u w:val="single"/>
        </w:rPr>
        <w:instrText xml:space="preserve"> FORMTEXT </w:instrText>
      </w:r>
      <w:r w:rsidR="00F11A21">
        <w:rPr>
          <w:rFonts w:ascii="Arial" w:hAnsi="Arial" w:cs="Arial"/>
          <w:sz w:val="24"/>
          <w:u w:val="single"/>
        </w:rPr>
      </w:r>
      <w:r w:rsidR="00F11A21">
        <w:rPr>
          <w:rFonts w:ascii="Arial" w:hAnsi="Arial" w:cs="Arial"/>
          <w:sz w:val="24"/>
          <w:u w:val="single"/>
        </w:rPr>
        <w:fldChar w:fldCharType="separate"/>
      </w:r>
      <w:r w:rsidR="00F11A21">
        <w:rPr>
          <w:rFonts w:ascii="Arial" w:hAnsi="Arial" w:cs="Arial"/>
          <w:noProof/>
          <w:sz w:val="24"/>
          <w:u w:val="single"/>
        </w:rPr>
        <w:t> </w:t>
      </w:r>
      <w:r w:rsidR="00F11A21">
        <w:rPr>
          <w:rFonts w:ascii="Arial" w:hAnsi="Arial" w:cs="Arial"/>
          <w:noProof/>
          <w:sz w:val="24"/>
          <w:u w:val="single"/>
        </w:rPr>
        <w:t> </w:t>
      </w:r>
      <w:r w:rsidR="00F11A21">
        <w:rPr>
          <w:rFonts w:ascii="Arial" w:hAnsi="Arial" w:cs="Arial"/>
          <w:noProof/>
          <w:sz w:val="24"/>
          <w:u w:val="single"/>
        </w:rPr>
        <w:t> </w:t>
      </w:r>
      <w:r w:rsidR="00F11A21">
        <w:rPr>
          <w:rFonts w:ascii="Arial" w:hAnsi="Arial" w:cs="Arial"/>
          <w:noProof/>
          <w:sz w:val="24"/>
          <w:u w:val="single"/>
        </w:rPr>
        <w:t> </w:t>
      </w:r>
      <w:r w:rsidR="00F11A21">
        <w:rPr>
          <w:rFonts w:ascii="Arial" w:hAnsi="Arial" w:cs="Arial"/>
          <w:noProof/>
          <w:sz w:val="24"/>
          <w:u w:val="single"/>
        </w:rPr>
        <w:t> </w:t>
      </w:r>
      <w:r w:rsidR="00F11A21">
        <w:rPr>
          <w:rFonts w:ascii="Arial" w:hAnsi="Arial" w:cs="Arial"/>
          <w:sz w:val="24"/>
          <w:u w:val="single"/>
        </w:rPr>
        <w:fldChar w:fldCharType="end"/>
      </w:r>
      <w:r w:rsidRPr="00F83DDA">
        <w:rPr>
          <w:rFonts w:ascii="Arial" w:hAnsi="Arial" w:cs="Arial"/>
          <w:sz w:val="24"/>
          <w:u w:val="single"/>
        </w:rPr>
        <w:tab/>
      </w:r>
      <w:r w:rsidRPr="00F83DDA">
        <w:rPr>
          <w:rFonts w:ascii="Arial" w:hAnsi="Arial" w:cs="Arial"/>
          <w:sz w:val="24"/>
        </w:rPr>
        <w:tab/>
      </w:r>
      <w:r w:rsidR="00F11A21">
        <w:rPr>
          <w:rFonts w:ascii="Arial" w:hAnsi="Arial" w:cs="Arial"/>
          <w:sz w:val="24"/>
          <w:u w:val="single"/>
        </w:rPr>
        <w:fldChar w:fldCharType="begin">
          <w:ffData>
            <w:name w:val="Text5"/>
            <w:enabled/>
            <w:calcOnExit w:val="0"/>
            <w:textInput/>
          </w:ffData>
        </w:fldChar>
      </w:r>
      <w:r w:rsidR="00F11A21">
        <w:rPr>
          <w:rFonts w:ascii="Arial" w:hAnsi="Arial" w:cs="Arial"/>
          <w:sz w:val="24"/>
          <w:u w:val="single"/>
        </w:rPr>
        <w:instrText xml:space="preserve"> FORMTEXT </w:instrText>
      </w:r>
      <w:r w:rsidR="00F11A21">
        <w:rPr>
          <w:rFonts w:ascii="Arial" w:hAnsi="Arial" w:cs="Arial"/>
          <w:sz w:val="24"/>
          <w:u w:val="single"/>
        </w:rPr>
      </w:r>
      <w:r w:rsidR="00F11A21">
        <w:rPr>
          <w:rFonts w:ascii="Arial" w:hAnsi="Arial" w:cs="Arial"/>
          <w:sz w:val="24"/>
          <w:u w:val="single"/>
        </w:rPr>
        <w:fldChar w:fldCharType="separate"/>
      </w:r>
      <w:r w:rsidR="00F11A21">
        <w:rPr>
          <w:rFonts w:ascii="Arial" w:hAnsi="Arial" w:cs="Arial"/>
          <w:noProof/>
          <w:sz w:val="24"/>
          <w:u w:val="single"/>
        </w:rPr>
        <w:t> </w:t>
      </w:r>
      <w:r w:rsidR="00F11A21">
        <w:rPr>
          <w:rFonts w:ascii="Arial" w:hAnsi="Arial" w:cs="Arial"/>
          <w:noProof/>
          <w:sz w:val="24"/>
          <w:u w:val="single"/>
        </w:rPr>
        <w:t> </w:t>
      </w:r>
      <w:r w:rsidR="00F11A21">
        <w:rPr>
          <w:rFonts w:ascii="Arial" w:hAnsi="Arial" w:cs="Arial"/>
          <w:noProof/>
          <w:sz w:val="24"/>
          <w:u w:val="single"/>
        </w:rPr>
        <w:t> </w:t>
      </w:r>
      <w:r w:rsidR="00F11A21">
        <w:rPr>
          <w:rFonts w:ascii="Arial" w:hAnsi="Arial" w:cs="Arial"/>
          <w:noProof/>
          <w:sz w:val="24"/>
          <w:u w:val="single"/>
        </w:rPr>
        <w:t> </w:t>
      </w:r>
      <w:r w:rsidR="00F11A21">
        <w:rPr>
          <w:rFonts w:ascii="Arial" w:hAnsi="Arial" w:cs="Arial"/>
          <w:noProof/>
          <w:sz w:val="24"/>
          <w:u w:val="single"/>
        </w:rPr>
        <w:t> </w:t>
      </w:r>
      <w:r w:rsidR="00F11A21">
        <w:rPr>
          <w:rFonts w:ascii="Arial" w:hAnsi="Arial" w:cs="Arial"/>
          <w:sz w:val="24"/>
          <w:u w:val="single"/>
        </w:rPr>
        <w:fldChar w:fldCharType="end"/>
      </w:r>
      <w:r w:rsidRPr="00F83DDA">
        <w:rPr>
          <w:rFonts w:ascii="Arial" w:hAnsi="Arial" w:cs="Arial"/>
          <w:sz w:val="24"/>
          <w:u w:val="single"/>
        </w:rPr>
        <w:tab/>
      </w:r>
    </w:p>
    <w:p w14:paraId="620F12B5" w14:textId="761FED79" w:rsidR="00F83DDA" w:rsidRPr="00FD6331" w:rsidRDefault="00A07D71" w:rsidP="00F83DDA">
      <w:pPr>
        <w:tabs>
          <w:tab w:val="right" w:pos="6120"/>
          <w:tab w:val="left" w:pos="6480"/>
          <w:tab w:val="right" w:pos="8640"/>
          <w:tab w:val="left" w:pos="9360"/>
        </w:tabs>
        <w:spacing w:after="240"/>
        <w:jc w:val="both"/>
        <w:rPr>
          <w:rFonts w:ascii="Arial" w:hAnsi="Arial" w:cs="Arial"/>
          <w:sz w:val="24"/>
        </w:rPr>
      </w:pPr>
      <w:r w:rsidRPr="00FD6331">
        <w:rPr>
          <w:rFonts w:ascii="Arial" w:hAnsi="Arial" w:cs="Arial"/>
          <w:sz w:val="24"/>
          <w:szCs w:val="20"/>
        </w:rPr>
        <w:t xml:space="preserve">Case manager </w:t>
      </w:r>
      <w:r w:rsidR="00F83DDA" w:rsidRPr="00FD6331">
        <w:rPr>
          <w:rFonts w:ascii="Arial" w:hAnsi="Arial" w:cs="Arial"/>
          <w:sz w:val="24"/>
          <w:szCs w:val="20"/>
        </w:rPr>
        <w:t>Signature</w:t>
      </w:r>
      <w:r w:rsidR="00F83DDA" w:rsidRPr="00FD6331">
        <w:rPr>
          <w:rFonts w:ascii="Arial" w:hAnsi="Arial" w:cs="Arial"/>
          <w:sz w:val="24"/>
        </w:rPr>
        <w:tab/>
      </w:r>
      <w:r w:rsidR="00F83DDA" w:rsidRPr="00FD6331">
        <w:rPr>
          <w:rFonts w:ascii="Arial" w:hAnsi="Arial" w:cs="Arial"/>
          <w:sz w:val="24"/>
        </w:rPr>
        <w:tab/>
        <w:t>Date</w:t>
      </w:r>
      <w:r w:rsidR="00F83DDA" w:rsidRPr="00FD6331">
        <w:rPr>
          <w:rFonts w:ascii="Arial" w:hAnsi="Arial" w:cs="Arial"/>
          <w:sz w:val="24"/>
        </w:rPr>
        <w:tab/>
      </w:r>
      <w:r w:rsidR="00F83DDA" w:rsidRPr="00FD6331">
        <w:rPr>
          <w:rFonts w:ascii="Arial" w:hAnsi="Arial" w:cs="Arial"/>
          <w:sz w:val="24"/>
        </w:rPr>
        <w:tab/>
        <w:t>Time</w:t>
      </w:r>
    </w:p>
    <w:p w14:paraId="774D8949" w14:textId="08051FBE" w:rsidR="00F83DDA" w:rsidRPr="00FD6331" w:rsidRDefault="00F11A21" w:rsidP="00F83DDA">
      <w:pPr>
        <w:tabs>
          <w:tab w:val="right" w:pos="6120"/>
          <w:tab w:val="left" w:pos="6480"/>
          <w:tab w:val="right" w:pos="8640"/>
          <w:tab w:val="left" w:pos="9360"/>
          <w:tab w:val="right" w:pos="11430"/>
        </w:tabs>
        <w:jc w:val="both"/>
        <w:rPr>
          <w:rFonts w:ascii="Arial" w:hAnsi="Arial" w:cs="Arial"/>
          <w:sz w:val="24"/>
        </w:rPr>
      </w:pPr>
      <w:r>
        <w:rPr>
          <w:rFonts w:ascii="Arial" w:hAnsi="Arial" w:cs="Arial"/>
          <w:sz w:val="24"/>
          <w:u w:val="single"/>
        </w:rPr>
        <w:fldChar w:fldCharType="begin">
          <w:ffData>
            <w:name w:val="Text4"/>
            <w:enabled/>
            <w:calcOnExit w:val="0"/>
            <w:textInput/>
          </w:ffData>
        </w:fldChar>
      </w:r>
      <w:bookmarkStart w:id="2" w:name="Text4"/>
      <w:r>
        <w:rPr>
          <w:rFonts w:ascii="Arial" w:hAnsi="Arial" w:cs="Arial"/>
          <w:sz w:val="24"/>
          <w:u w:val="single"/>
        </w:rPr>
        <w:instrText xml:space="preserve"> FORMTEXT </w:instrText>
      </w:r>
      <w:r>
        <w:rPr>
          <w:rFonts w:ascii="Arial" w:hAnsi="Arial" w:cs="Arial"/>
          <w:sz w:val="24"/>
          <w:u w:val="single"/>
        </w:rPr>
      </w:r>
      <w:r>
        <w:rPr>
          <w:rFonts w:ascii="Arial" w:hAnsi="Arial" w:cs="Arial"/>
          <w:sz w:val="24"/>
          <w:u w:val="single"/>
        </w:rPr>
        <w:fldChar w:fldCharType="separate"/>
      </w:r>
      <w:r>
        <w:rPr>
          <w:rFonts w:ascii="Arial" w:hAnsi="Arial" w:cs="Arial"/>
          <w:noProof/>
          <w:sz w:val="24"/>
          <w:u w:val="single"/>
        </w:rPr>
        <w:t> </w:t>
      </w:r>
      <w:r>
        <w:rPr>
          <w:rFonts w:ascii="Arial" w:hAnsi="Arial" w:cs="Arial"/>
          <w:noProof/>
          <w:sz w:val="24"/>
          <w:u w:val="single"/>
        </w:rPr>
        <w:t> </w:t>
      </w:r>
      <w:r>
        <w:rPr>
          <w:rFonts w:ascii="Arial" w:hAnsi="Arial" w:cs="Arial"/>
          <w:noProof/>
          <w:sz w:val="24"/>
          <w:u w:val="single"/>
        </w:rPr>
        <w:t> </w:t>
      </w:r>
      <w:r>
        <w:rPr>
          <w:rFonts w:ascii="Arial" w:hAnsi="Arial" w:cs="Arial"/>
          <w:noProof/>
          <w:sz w:val="24"/>
          <w:u w:val="single"/>
        </w:rPr>
        <w:t> </w:t>
      </w:r>
      <w:r>
        <w:rPr>
          <w:rFonts w:ascii="Arial" w:hAnsi="Arial" w:cs="Arial"/>
          <w:noProof/>
          <w:sz w:val="24"/>
          <w:u w:val="single"/>
        </w:rPr>
        <w:t> </w:t>
      </w:r>
      <w:r>
        <w:rPr>
          <w:rFonts w:ascii="Arial" w:hAnsi="Arial" w:cs="Arial"/>
          <w:sz w:val="24"/>
          <w:u w:val="single"/>
        </w:rPr>
        <w:fldChar w:fldCharType="end"/>
      </w:r>
      <w:bookmarkEnd w:id="2"/>
      <w:r>
        <w:rPr>
          <w:rFonts w:ascii="Arial" w:hAnsi="Arial" w:cs="Arial"/>
          <w:sz w:val="24"/>
          <w:u w:val="single"/>
        </w:rPr>
        <w:tab/>
      </w:r>
      <w:r w:rsidR="00F83DDA" w:rsidRPr="00FD6331">
        <w:rPr>
          <w:rFonts w:ascii="Arial" w:hAnsi="Arial" w:cs="Arial"/>
          <w:sz w:val="24"/>
        </w:rPr>
        <w:tab/>
      </w:r>
      <w:r w:rsidR="00F83DDA" w:rsidRPr="00FD6331">
        <w:rPr>
          <w:rFonts w:ascii="Arial" w:hAnsi="Arial" w:cs="Arial"/>
          <w:sz w:val="24"/>
        </w:rPr>
        <w:tab/>
      </w:r>
      <w:r w:rsidR="00F83DDA" w:rsidRPr="00FD6331">
        <w:rPr>
          <w:rFonts w:ascii="Arial" w:hAnsi="Arial" w:cs="Arial"/>
          <w:sz w:val="20"/>
        </w:rPr>
        <w:fldChar w:fldCharType="begin">
          <w:ffData>
            <w:name w:val="Check1"/>
            <w:enabled/>
            <w:calcOnExit w:val="0"/>
            <w:checkBox>
              <w:size w:val="20"/>
              <w:default w:val="0"/>
            </w:checkBox>
          </w:ffData>
        </w:fldChar>
      </w:r>
      <w:r w:rsidR="00F83DDA" w:rsidRPr="00FD6331">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sidR="00F83DDA" w:rsidRPr="00FD6331">
        <w:rPr>
          <w:rFonts w:ascii="Arial" w:hAnsi="Arial" w:cs="Arial"/>
          <w:sz w:val="20"/>
        </w:rPr>
        <w:fldChar w:fldCharType="end"/>
      </w:r>
      <w:r w:rsidR="00F83DDA" w:rsidRPr="00FD6331">
        <w:rPr>
          <w:rFonts w:ascii="Arial" w:hAnsi="Arial" w:cs="Arial"/>
        </w:rPr>
        <w:t xml:space="preserve">  </w:t>
      </w:r>
      <w:r w:rsidR="00F83DDA" w:rsidRPr="00FD6331">
        <w:rPr>
          <w:rFonts w:ascii="Arial" w:hAnsi="Arial" w:cs="Arial"/>
          <w:sz w:val="24"/>
        </w:rPr>
        <w:t>Refused to sign</w:t>
      </w:r>
    </w:p>
    <w:p w14:paraId="7498A60F" w14:textId="41E64460" w:rsidR="00F83DDA" w:rsidRPr="00F83DDA" w:rsidRDefault="00A07D71" w:rsidP="00F83DDA">
      <w:pPr>
        <w:tabs>
          <w:tab w:val="right" w:pos="6120"/>
          <w:tab w:val="left" w:pos="6480"/>
          <w:tab w:val="right" w:pos="8640"/>
          <w:tab w:val="left" w:pos="9360"/>
        </w:tabs>
        <w:spacing w:after="240"/>
        <w:jc w:val="both"/>
        <w:rPr>
          <w:rFonts w:ascii="Arial" w:hAnsi="Arial" w:cs="Arial"/>
          <w:sz w:val="24"/>
        </w:rPr>
      </w:pPr>
      <w:r w:rsidRPr="00FD6331">
        <w:rPr>
          <w:rFonts w:ascii="Arial" w:hAnsi="Arial" w:cs="Arial"/>
          <w:sz w:val="24"/>
          <w:szCs w:val="20"/>
        </w:rPr>
        <w:t>Case manager</w:t>
      </w:r>
      <w:r w:rsidRPr="00A07D71">
        <w:t xml:space="preserve"> </w:t>
      </w:r>
      <w:r w:rsidR="00F83DDA">
        <w:rPr>
          <w:rFonts w:ascii="Arial" w:hAnsi="Arial" w:cs="Arial"/>
          <w:sz w:val="24"/>
          <w:szCs w:val="20"/>
        </w:rPr>
        <w:t>name</w:t>
      </w:r>
      <w:r w:rsidR="00F83DDA" w:rsidRPr="00F83DDA">
        <w:rPr>
          <w:rFonts w:ascii="Arial" w:hAnsi="Arial" w:cs="Arial"/>
          <w:sz w:val="24"/>
        </w:rPr>
        <w:tab/>
      </w:r>
    </w:p>
    <w:p w14:paraId="1F27870F" w14:textId="77777777" w:rsidR="00F83DDA" w:rsidRPr="00F83DDA" w:rsidRDefault="00971B57" w:rsidP="00F83DDA">
      <w:pPr>
        <w:pStyle w:val="Footer1"/>
        <w:rPr>
          <w:i/>
        </w:rPr>
      </w:pPr>
      <w:r>
        <w:t>The contents of this document may be eligible for public disclosure.  Social Security Numbers are considered confidential information and will be redacted in the event of such a request.  This form is governed by Executive Order 16-01, RCW 42.56, and RCW 40.14.</w:t>
      </w:r>
    </w:p>
    <w:p w14:paraId="4A751CCC" w14:textId="39D9F5CF" w:rsidR="005B131E" w:rsidRPr="00277AB7" w:rsidRDefault="005B131E" w:rsidP="005B131E">
      <w:pPr>
        <w:pStyle w:val="Footer"/>
        <w:tabs>
          <w:tab w:val="clear" w:pos="4680"/>
          <w:tab w:val="clear" w:pos="9360"/>
          <w:tab w:val="left" w:pos="1170"/>
          <w:tab w:val="left" w:pos="3060"/>
        </w:tabs>
        <w:ind w:left="3870" w:hanging="3870"/>
        <w:rPr>
          <w:rFonts w:ascii="Arial" w:hAnsi="Arial" w:cs="Arial"/>
          <w:sz w:val="18"/>
          <w:szCs w:val="20"/>
        </w:rPr>
      </w:pPr>
      <w:r w:rsidRPr="00F83DDA">
        <w:rPr>
          <w:rFonts w:ascii="Arial" w:hAnsi="Arial" w:cs="Arial"/>
          <w:sz w:val="20"/>
          <w:szCs w:val="20"/>
        </w:rPr>
        <w:t>Distribution:</w:t>
      </w:r>
      <w:r w:rsidRPr="00F83DDA">
        <w:rPr>
          <w:rFonts w:ascii="Arial" w:hAnsi="Arial" w:cs="Arial"/>
          <w:sz w:val="20"/>
          <w:szCs w:val="20"/>
        </w:rPr>
        <w:tab/>
      </w:r>
      <w:r w:rsidRPr="00F83DDA">
        <w:rPr>
          <w:rFonts w:ascii="Arial" w:hAnsi="Arial" w:cs="Arial"/>
          <w:b/>
          <w:sz w:val="20"/>
          <w:szCs w:val="20"/>
        </w:rPr>
        <w:t>ORIGINAL</w:t>
      </w:r>
      <w:r w:rsidRPr="00F83DDA">
        <w:rPr>
          <w:rFonts w:ascii="Arial" w:hAnsi="Arial" w:cs="Arial"/>
          <w:sz w:val="20"/>
          <w:szCs w:val="20"/>
        </w:rPr>
        <w:t xml:space="preserve"> - Board</w:t>
      </w:r>
      <w:r w:rsidRPr="00F83DDA">
        <w:rPr>
          <w:rFonts w:ascii="Arial" w:hAnsi="Arial" w:cs="Arial"/>
          <w:sz w:val="20"/>
          <w:szCs w:val="20"/>
        </w:rPr>
        <w:tab/>
      </w:r>
      <w:r w:rsidRPr="00F83DDA">
        <w:rPr>
          <w:rFonts w:ascii="Arial" w:hAnsi="Arial" w:cs="Arial"/>
          <w:b/>
          <w:sz w:val="20"/>
          <w:szCs w:val="20"/>
        </w:rPr>
        <w:t>COPY</w:t>
      </w:r>
      <w:r w:rsidRPr="00F83DDA">
        <w:rPr>
          <w:rFonts w:ascii="Arial" w:hAnsi="Arial" w:cs="Arial"/>
          <w:sz w:val="20"/>
          <w:szCs w:val="20"/>
        </w:rPr>
        <w:t xml:space="preserve"> </w:t>
      </w:r>
      <w:r w:rsidR="003A4727">
        <w:rPr>
          <w:rFonts w:ascii="Arial" w:hAnsi="Arial" w:cs="Arial"/>
          <w:sz w:val="20"/>
          <w:szCs w:val="20"/>
        </w:rPr>
        <w:t>-</w:t>
      </w:r>
      <w:r w:rsidRPr="00F83DDA">
        <w:rPr>
          <w:rFonts w:ascii="Arial" w:hAnsi="Arial" w:cs="Arial"/>
          <w:sz w:val="20"/>
          <w:szCs w:val="20"/>
        </w:rPr>
        <w:t xml:space="preserve"> </w:t>
      </w:r>
      <w:r w:rsidR="00BF3BD4" w:rsidRPr="00FD6331">
        <w:rPr>
          <w:rFonts w:ascii="Arial" w:hAnsi="Arial" w:cs="Arial"/>
          <w:sz w:val="20"/>
          <w:szCs w:val="20"/>
        </w:rPr>
        <w:t>Violator</w:t>
      </w:r>
      <w:r w:rsidRPr="00F83DDA">
        <w:rPr>
          <w:rFonts w:ascii="Arial" w:hAnsi="Arial" w:cs="Arial"/>
          <w:sz w:val="20"/>
          <w:szCs w:val="20"/>
        </w:rPr>
        <w:t xml:space="preserve">, </w:t>
      </w:r>
      <w:r w:rsidR="00A07D71" w:rsidRPr="00FD6331">
        <w:rPr>
          <w:rFonts w:ascii="Arial" w:hAnsi="Arial" w:cs="Arial"/>
          <w:sz w:val="20"/>
          <w:szCs w:val="20"/>
        </w:rPr>
        <w:t>Case manager</w:t>
      </w:r>
      <w:r w:rsidRPr="00FD6331">
        <w:rPr>
          <w:rFonts w:ascii="Arial" w:hAnsi="Arial" w:cs="Arial"/>
          <w:sz w:val="20"/>
          <w:szCs w:val="20"/>
        </w:rPr>
        <w:t>,</w:t>
      </w:r>
      <w:r w:rsidRPr="00F83DDA">
        <w:rPr>
          <w:rFonts w:ascii="Arial" w:hAnsi="Arial" w:cs="Arial"/>
          <w:sz w:val="20"/>
          <w:szCs w:val="20"/>
        </w:rPr>
        <w:t xml:space="preserve"> Attorney General, Field File, Imaging</w:t>
      </w:r>
      <w:r w:rsidRPr="00F83DDA">
        <w:rPr>
          <w:rFonts w:ascii="Arial" w:hAnsi="Arial"/>
          <w:sz w:val="16"/>
        </w:rPr>
        <w:t xml:space="preserve"> </w:t>
      </w:r>
      <w:r w:rsidR="00154BBB">
        <w:rPr>
          <w:rFonts w:ascii="Arial" w:hAnsi="Arial"/>
          <w:sz w:val="20"/>
        </w:rPr>
        <w:t>File</w:t>
      </w:r>
      <w:r w:rsidRPr="00F83DDA">
        <w:rPr>
          <w:rFonts w:ascii="Arial" w:hAnsi="Arial"/>
          <w:sz w:val="20"/>
        </w:rPr>
        <w:t>/Central File</w:t>
      </w:r>
    </w:p>
    <w:p w14:paraId="09DE897E" w14:textId="77777777" w:rsidR="005B131E" w:rsidRPr="00277AB7" w:rsidRDefault="005B131E" w:rsidP="00594A70">
      <w:pPr>
        <w:tabs>
          <w:tab w:val="left" w:pos="7200"/>
          <w:tab w:val="right" w:pos="10800"/>
        </w:tabs>
        <w:spacing w:after="240"/>
        <w:rPr>
          <w:rFonts w:ascii="Arial" w:hAnsi="Arial" w:cs="Arial"/>
          <w:szCs w:val="24"/>
        </w:rPr>
      </w:pPr>
    </w:p>
    <w:sectPr w:rsidR="005B131E" w:rsidRPr="00277AB7" w:rsidSect="00F83DDA">
      <w:footerReference w:type="default" r:id="rId8"/>
      <w:pgSz w:w="12240" w:h="15840" w:code="1"/>
      <w:pgMar w:top="720" w:right="720" w:bottom="720" w:left="720" w:header="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C8230E" w14:textId="77777777" w:rsidR="003554F1" w:rsidRDefault="003554F1" w:rsidP="00277AB7">
      <w:r>
        <w:separator/>
      </w:r>
    </w:p>
  </w:endnote>
  <w:endnote w:type="continuationSeparator" w:id="0">
    <w:p w14:paraId="3D4EF6C7" w14:textId="77777777" w:rsidR="003554F1" w:rsidRDefault="003554F1" w:rsidP="00277A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82995603"/>
      <w:docPartObj>
        <w:docPartGallery w:val="Page Numbers (Bottom of Page)"/>
        <w:docPartUnique/>
      </w:docPartObj>
    </w:sdtPr>
    <w:sdtEndPr>
      <w:rPr>
        <w:rFonts w:ascii="Arial" w:hAnsi="Arial" w:cs="Arial"/>
        <w:sz w:val="20"/>
        <w:szCs w:val="20"/>
      </w:rPr>
    </w:sdtEndPr>
    <w:sdtContent>
      <w:sdt>
        <w:sdtPr>
          <w:rPr>
            <w:rFonts w:ascii="Arial" w:hAnsi="Arial" w:cs="Arial"/>
            <w:sz w:val="20"/>
            <w:szCs w:val="20"/>
          </w:rPr>
          <w:id w:val="1728636285"/>
          <w:docPartObj>
            <w:docPartGallery w:val="Page Numbers (Top of Page)"/>
            <w:docPartUnique/>
          </w:docPartObj>
        </w:sdtPr>
        <w:sdtEndPr/>
        <w:sdtContent>
          <w:p w14:paraId="46C05725" w14:textId="202F5E0C" w:rsidR="00277AB7" w:rsidRPr="00F83DDA" w:rsidRDefault="00F83DDA" w:rsidP="00F83DDA">
            <w:pPr>
              <w:pStyle w:val="Footer"/>
              <w:tabs>
                <w:tab w:val="clear" w:pos="4680"/>
                <w:tab w:val="clear" w:pos="9360"/>
                <w:tab w:val="center" w:pos="5040"/>
                <w:tab w:val="right" w:pos="10800"/>
              </w:tabs>
              <w:rPr>
                <w:rFonts w:ascii="Arial" w:hAnsi="Arial" w:cs="Arial"/>
                <w:sz w:val="20"/>
                <w:szCs w:val="20"/>
              </w:rPr>
            </w:pPr>
            <w:r w:rsidRPr="00F83DDA">
              <w:rPr>
                <w:rFonts w:ascii="Arial" w:hAnsi="Arial" w:cs="Arial"/>
                <w:sz w:val="20"/>
                <w:szCs w:val="18"/>
              </w:rPr>
              <w:t>DOC 09-304 (</w:t>
            </w:r>
            <w:r w:rsidR="00A606DA">
              <w:rPr>
                <w:rFonts w:ascii="Arial" w:hAnsi="Arial" w:cs="Arial"/>
                <w:sz w:val="20"/>
                <w:szCs w:val="18"/>
              </w:rPr>
              <w:t xml:space="preserve">Rev. </w:t>
            </w:r>
            <w:r w:rsidR="00FD6331">
              <w:rPr>
                <w:rFonts w:ascii="Arial" w:hAnsi="Arial" w:cs="Arial"/>
                <w:sz w:val="20"/>
                <w:szCs w:val="18"/>
              </w:rPr>
              <w:t>10/20/21</w:t>
            </w:r>
            <w:r w:rsidRPr="00F83DDA">
              <w:rPr>
                <w:rFonts w:ascii="Arial" w:hAnsi="Arial" w:cs="Arial"/>
                <w:sz w:val="20"/>
                <w:szCs w:val="18"/>
              </w:rPr>
              <w:t>)</w:t>
            </w:r>
            <w:r>
              <w:rPr>
                <w:rFonts w:ascii="Arial" w:hAnsi="Arial" w:cs="Arial"/>
                <w:sz w:val="20"/>
                <w:szCs w:val="18"/>
              </w:rPr>
              <w:tab/>
            </w:r>
            <w:r w:rsidRPr="00F83DDA">
              <w:rPr>
                <w:rFonts w:ascii="Arial" w:hAnsi="Arial" w:cs="Arial"/>
                <w:sz w:val="20"/>
                <w:szCs w:val="20"/>
              </w:rPr>
              <w:t xml:space="preserve">Page </w:t>
            </w:r>
            <w:r w:rsidRPr="00F83DDA">
              <w:rPr>
                <w:rFonts w:ascii="Arial" w:hAnsi="Arial" w:cs="Arial"/>
                <w:bCs/>
                <w:sz w:val="20"/>
                <w:szCs w:val="20"/>
              </w:rPr>
              <w:fldChar w:fldCharType="begin"/>
            </w:r>
            <w:r w:rsidRPr="00F83DDA">
              <w:rPr>
                <w:rFonts w:ascii="Arial" w:hAnsi="Arial" w:cs="Arial"/>
                <w:bCs/>
                <w:sz w:val="20"/>
                <w:szCs w:val="20"/>
              </w:rPr>
              <w:instrText xml:space="preserve"> PAGE </w:instrText>
            </w:r>
            <w:r w:rsidRPr="00F83DDA">
              <w:rPr>
                <w:rFonts w:ascii="Arial" w:hAnsi="Arial" w:cs="Arial"/>
                <w:bCs/>
                <w:sz w:val="20"/>
                <w:szCs w:val="20"/>
              </w:rPr>
              <w:fldChar w:fldCharType="separate"/>
            </w:r>
            <w:r w:rsidR="00154BBB">
              <w:rPr>
                <w:rFonts w:ascii="Arial" w:hAnsi="Arial" w:cs="Arial"/>
                <w:bCs/>
                <w:noProof/>
                <w:sz w:val="20"/>
                <w:szCs w:val="20"/>
              </w:rPr>
              <w:t>2</w:t>
            </w:r>
            <w:r w:rsidRPr="00F83DDA">
              <w:rPr>
                <w:rFonts w:ascii="Arial" w:hAnsi="Arial" w:cs="Arial"/>
                <w:bCs/>
                <w:sz w:val="20"/>
                <w:szCs w:val="20"/>
              </w:rPr>
              <w:fldChar w:fldCharType="end"/>
            </w:r>
            <w:r w:rsidRPr="00F83DDA">
              <w:rPr>
                <w:rFonts w:ascii="Arial" w:hAnsi="Arial" w:cs="Arial"/>
                <w:sz w:val="20"/>
                <w:szCs w:val="20"/>
              </w:rPr>
              <w:t xml:space="preserve"> of </w:t>
            </w:r>
            <w:r w:rsidRPr="00F83DDA">
              <w:rPr>
                <w:rFonts w:ascii="Arial" w:hAnsi="Arial" w:cs="Arial"/>
                <w:bCs/>
                <w:sz w:val="20"/>
                <w:szCs w:val="20"/>
              </w:rPr>
              <w:fldChar w:fldCharType="begin"/>
            </w:r>
            <w:r w:rsidRPr="00F83DDA">
              <w:rPr>
                <w:rFonts w:ascii="Arial" w:hAnsi="Arial" w:cs="Arial"/>
                <w:bCs/>
                <w:sz w:val="20"/>
                <w:szCs w:val="20"/>
              </w:rPr>
              <w:instrText xml:space="preserve"> NUMPAGES  </w:instrText>
            </w:r>
            <w:r w:rsidRPr="00F83DDA">
              <w:rPr>
                <w:rFonts w:ascii="Arial" w:hAnsi="Arial" w:cs="Arial"/>
                <w:bCs/>
                <w:sz w:val="20"/>
                <w:szCs w:val="20"/>
              </w:rPr>
              <w:fldChar w:fldCharType="separate"/>
            </w:r>
            <w:r w:rsidR="00154BBB">
              <w:rPr>
                <w:rFonts w:ascii="Arial" w:hAnsi="Arial" w:cs="Arial"/>
                <w:bCs/>
                <w:noProof/>
                <w:sz w:val="20"/>
                <w:szCs w:val="20"/>
              </w:rPr>
              <w:t>2</w:t>
            </w:r>
            <w:r w:rsidRPr="00F83DDA">
              <w:rPr>
                <w:rFonts w:ascii="Arial" w:hAnsi="Arial" w:cs="Arial"/>
                <w:bCs/>
                <w:sz w:val="20"/>
                <w:szCs w:val="20"/>
              </w:rPr>
              <w:fldChar w:fldCharType="end"/>
            </w:r>
            <w:r w:rsidRPr="00F83DDA">
              <w:rPr>
                <w:rFonts w:ascii="Arial" w:hAnsi="Arial" w:cs="Arial"/>
                <w:sz w:val="20"/>
                <w:szCs w:val="18"/>
              </w:rPr>
              <w:t xml:space="preserve"> </w:t>
            </w:r>
            <w:r>
              <w:rPr>
                <w:rFonts w:ascii="Arial" w:hAnsi="Arial" w:cs="Arial"/>
                <w:sz w:val="20"/>
                <w:szCs w:val="18"/>
              </w:rPr>
              <w:tab/>
            </w:r>
            <w:r w:rsidRPr="00F83DDA">
              <w:rPr>
                <w:rFonts w:ascii="Arial" w:hAnsi="Arial" w:cs="Arial"/>
                <w:sz w:val="20"/>
                <w:szCs w:val="18"/>
              </w:rPr>
              <w:t>DOC 320.100, DOC 460.130</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FC9437" w14:textId="77777777" w:rsidR="003554F1" w:rsidRDefault="003554F1" w:rsidP="00277AB7">
      <w:r>
        <w:separator/>
      </w:r>
    </w:p>
  </w:footnote>
  <w:footnote w:type="continuationSeparator" w:id="0">
    <w:p w14:paraId="5D16A406" w14:textId="77777777" w:rsidR="003554F1" w:rsidRDefault="003554F1" w:rsidP="00277A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44518B"/>
    <w:multiLevelType w:val="hybridMultilevel"/>
    <w:tmpl w:val="F94680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1651495"/>
    <w:multiLevelType w:val="hybridMultilevel"/>
    <w:tmpl w:val="8E7226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1E2445A"/>
    <w:multiLevelType w:val="hybridMultilevel"/>
    <w:tmpl w:val="E59E7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enforcement="1" w:cryptProviderType="rsaAES" w:cryptAlgorithmClass="hash" w:cryptAlgorithmType="typeAny" w:cryptAlgorithmSid="14" w:cryptSpinCount="100000" w:hash="7Uvq6bAMkiMOeUX/DNWW1aCCQFc8UGKSLjI8iY0LzItzdMADKwiQxcuVDdmSD8fSoPzAlt5rbKY6nPkOol7PDQ==" w:salt="clo0CBEw30R8JYt+HgJpdw=="/>
  <w:defaultTabStop w:val="720"/>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0FDE"/>
    <w:rsid w:val="000A63D5"/>
    <w:rsid w:val="000F7A9C"/>
    <w:rsid w:val="001136A4"/>
    <w:rsid w:val="00125D04"/>
    <w:rsid w:val="00154BBB"/>
    <w:rsid w:val="001F3448"/>
    <w:rsid w:val="00216147"/>
    <w:rsid w:val="00277AB7"/>
    <w:rsid w:val="002A7DD9"/>
    <w:rsid w:val="002D345E"/>
    <w:rsid w:val="002D6EBE"/>
    <w:rsid w:val="002E2265"/>
    <w:rsid w:val="003554F1"/>
    <w:rsid w:val="00362873"/>
    <w:rsid w:val="003A3648"/>
    <w:rsid w:val="003A4727"/>
    <w:rsid w:val="00456FC3"/>
    <w:rsid w:val="004A69AE"/>
    <w:rsid w:val="00523A3C"/>
    <w:rsid w:val="00594A70"/>
    <w:rsid w:val="005B131E"/>
    <w:rsid w:val="006226F2"/>
    <w:rsid w:val="006364D8"/>
    <w:rsid w:val="006574E8"/>
    <w:rsid w:val="006A04E4"/>
    <w:rsid w:val="006B4C87"/>
    <w:rsid w:val="006C0487"/>
    <w:rsid w:val="006D7448"/>
    <w:rsid w:val="007D5DAF"/>
    <w:rsid w:val="007E3921"/>
    <w:rsid w:val="00867D33"/>
    <w:rsid w:val="008C14AC"/>
    <w:rsid w:val="00900FDE"/>
    <w:rsid w:val="00901E41"/>
    <w:rsid w:val="00971B57"/>
    <w:rsid w:val="009D4B62"/>
    <w:rsid w:val="009F7942"/>
    <w:rsid w:val="00A07D71"/>
    <w:rsid w:val="00A375CA"/>
    <w:rsid w:val="00A55846"/>
    <w:rsid w:val="00A606DA"/>
    <w:rsid w:val="00B03D0D"/>
    <w:rsid w:val="00B35565"/>
    <w:rsid w:val="00B6146F"/>
    <w:rsid w:val="00BF3BD4"/>
    <w:rsid w:val="00CE024A"/>
    <w:rsid w:val="00D5123A"/>
    <w:rsid w:val="00D53EEC"/>
    <w:rsid w:val="00D6249B"/>
    <w:rsid w:val="00F11A21"/>
    <w:rsid w:val="00F4399F"/>
    <w:rsid w:val="00F83DDA"/>
    <w:rsid w:val="00FC062C"/>
    <w:rsid w:val="00FD6331"/>
    <w:rsid w:val="00FE267F"/>
    <w:rsid w:val="00FE6A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1B9DD488"/>
  <w15:chartTrackingRefBased/>
  <w15:docId w15:val="{D6446F50-F407-4732-BBC5-DB35E9FB3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77AB7"/>
    <w:pPr>
      <w:tabs>
        <w:tab w:val="center" w:pos="4680"/>
        <w:tab w:val="right" w:pos="9360"/>
      </w:tabs>
    </w:pPr>
  </w:style>
  <w:style w:type="character" w:customStyle="1" w:styleId="HeaderChar">
    <w:name w:val="Header Char"/>
    <w:basedOn w:val="DefaultParagraphFont"/>
    <w:link w:val="Header"/>
    <w:uiPriority w:val="99"/>
    <w:rsid w:val="00277AB7"/>
    <w:rPr>
      <w:sz w:val="22"/>
      <w:szCs w:val="22"/>
    </w:rPr>
  </w:style>
  <w:style w:type="paragraph" w:styleId="Footer">
    <w:name w:val="footer"/>
    <w:basedOn w:val="Normal"/>
    <w:link w:val="FooterChar"/>
    <w:uiPriority w:val="99"/>
    <w:unhideWhenUsed/>
    <w:rsid w:val="00277AB7"/>
    <w:pPr>
      <w:tabs>
        <w:tab w:val="center" w:pos="4680"/>
        <w:tab w:val="right" w:pos="9360"/>
      </w:tabs>
    </w:pPr>
  </w:style>
  <w:style w:type="character" w:customStyle="1" w:styleId="FooterChar">
    <w:name w:val="Footer Char"/>
    <w:basedOn w:val="DefaultParagraphFont"/>
    <w:link w:val="Footer"/>
    <w:uiPriority w:val="99"/>
    <w:rsid w:val="00277AB7"/>
    <w:rPr>
      <w:sz w:val="22"/>
      <w:szCs w:val="22"/>
    </w:rPr>
  </w:style>
  <w:style w:type="table" w:styleId="TableGrid">
    <w:name w:val="Table Grid"/>
    <w:basedOn w:val="TableNormal"/>
    <w:rsid w:val="00D6249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67D33"/>
    <w:pPr>
      <w:ind w:left="720"/>
      <w:contextualSpacing/>
    </w:pPr>
  </w:style>
  <w:style w:type="paragraph" w:styleId="BalloonText">
    <w:name w:val="Balloon Text"/>
    <w:basedOn w:val="Normal"/>
    <w:link w:val="BalloonTextChar"/>
    <w:uiPriority w:val="99"/>
    <w:semiHidden/>
    <w:unhideWhenUsed/>
    <w:rsid w:val="000A63D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A63D5"/>
    <w:rPr>
      <w:rFonts w:ascii="Segoe UI" w:hAnsi="Segoe UI" w:cs="Segoe UI"/>
      <w:sz w:val="18"/>
      <w:szCs w:val="18"/>
    </w:rPr>
  </w:style>
  <w:style w:type="paragraph" w:customStyle="1" w:styleId="Footer1">
    <w:name w:val="Footer1"/>
    <w:autoRedefine/>
    <w:rsid w:val="00F83DDA"/>
    <w:pPr>
      <w:spacing w:after="240"/>
    </w:pPr>
    <w:rPr>
      <w:rFonts w:ascii="Arial" w:eastAsia="Times New Roman" w:hAnsi="Arial" w:cs="Arial"/>
      <w:b/>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TotalTime>
  <Pages>2</Pages>
  <Words>778</Words>
  <Characters>4439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Washington State Department of Corrections</Company>
  <LinksUpToDate>false</LinksUpToDate>
  <CharactersWithSpaces>5207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Peterson, Billie A. (DOC)</dc:creator>
  <cp:keywords/>
  <dc:description/>
  <cp:lastModifiedBy>Kroeger, Holly L. (DOC)</cp:lastModifiedBy>
  <cp:revision>24</cp:revision>
  <cp:lastPrinted>2018-11-08T21:24:00Z</cp:lastPrinted>
  <dcterms:created xsi:type="dcterms:W3CDTF">2017-01-27T17:25:00Z</dcterms:created>
  <dcterms:modified xsi:type="dcterms:W3CDTF">2021-10-08T14:47:00Z</dcterms:modified>
</cp:coreProperties>
</file>