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2AE" w:rsidRDefault="007732AE" w:rsidP="007732AE">
      <w:pPr>
        <w:spacing w:before="360"/>
        <w:jc w:val="right"/>
        <w:rPr>
          <w:b/>
          <w:sz w:val="28"/>
          <w:szCs w:val="28"/>
        </w:rPr>
      </w:pPr>
      <w:r w:rsidRPr="00126E3D">
        <w:rPr>
          <w:noProof/>
        </w:rPr>
        <w:drawing>
          <wp:anchor distT="0" distB="0" distL="114300" distR="114300" simplePos="0" relativeHeight="251659264" behindDoc="1" locked="0" layoutInCell="1" allowOverlap="1" wp14:anchorId="0E39ABDB" wp14:editId="55829B58">
            <wp:simplePos x="0" y="0"/>
            <wp:positionH relativeFrom="margin">
              <wp:posOffset>0</wp:posOffset>
            </wp:positionH>
            <wp:positionV relativeFrom="paragraph">
              <wp:posOffset>10424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6E3D">
        <w:rPr>
          <w:b/>
          <w:sz w:val="28"/>
          <w:szCs w:val="28"/>
        </w:rPr>
        <w:t xml:space="preserve"> BOARDER AGREEMENT</w:t>
      </w:r>
    </w:p>
    <w:p w:rsidR="007732AE" w:rsidRDefault="007732AE" w:rsidP="007732AE">
      <w:pPr>
        <w:spacing w:after="360"/>
        <w:jc w:val="right"/>
        <w:rPr>
          <w:sz w:val="28"/>
          <w:szCs w:val="28"/>
        </w:rPr>
      </w:pPr>
      <w:r>
        <w:rPr>
          <w:b/>
          <w:sz w:val="28"/>
          <w:szCs w:val="28"/>
        </w:rPr>
        <w:t>TRANSFER PACKET CHECKLIST</w:t>
      </w:r>
    </w:p>
    <w:p w:rsidR="007732AE" w:rsidRDefault="007732AE" w:rsidP="00126E3D">
      <w:pPr>
        <w:spacing w:after="240"/>
        <w:rPr>
          <w:b/>
        </w:rPr>
      </w:pPr>
      <w:r w:rsidRPr="004413EE">
        <w:rPr>
          <w:b/>
        </w:rPr>
        <w:t xml:space="preserve">The Department </w:t>
      </w:r>
      <w:r w:rsidR="00126E3D" w:rsidRPr="00126E3D">
        <w:rPr>
          <w:b/>
        </w:rPr>
        <w:t>of Corrections</w:t>
      </w:r>
      <w:r w:rsidR="00126E3D">
        <w:t xml:space="preserve"> </w:t>
      </w:r>
      <w:r w:rsidRPr="004413EE">
        <w:rPr>
          <w:b/>
        </w:rPr>
        <w:t xml:space="preserve">will not consider the transfer of individuals confined by a court-ordered mental health evaluation per RCW 10.77.  Individuals confined in a Department facility and ordered to complete a mental health evaluation must be </w:t>
      </w:r>
      <w:r w:rsidR="00FA34F4" w:rsidRPr="004413EE">
        <w:rPr>
          <w:b/>
        </w:rPr>
        <w:t xml:space="preserve">immediately </w:t>
      </w:r>
      <w:r w:rsidRPr="004413EE">
        <w:rPr>
          <w:b/>
        </w:rPr>
        <w:t>returned to the sending jurisdiction until released by the court.</w:t>
      </w:r>
    </w:p>
    <w:p w:rsidR="00126E3D" w:rsidRDefault="00126E3D" w:rsidP="00126E3D">
      <w:pPr>
        <w:spacing w:after="360"/>
      </w:pPr>
      <w:r>
        <w:t xml:space="preserve">Requests to transfer individuals to the Department require an approved agreement and must </w:t>
      </w:r>
      <w:r w:rsidRPr="00604E9C">
        <w:t xml:space="preserve">include </w:t>
      </w:r>
      <w:r>
        <w:t>the following:</w:t>
      </w:r>
    </w:p>
    <w:bookmarkStart w:id="0" w:name="_GoBack"/>
    <w:p w:rsidR="007732AE" w:rsidRPr="00126E3D" w:rsidRDefault="007732AE" w:rsidP="007732AE">
      <w:pPr>
        <w:spacing w:after="240"/>
        <w:ind w:left="360" w:hanging="360"/>
      </w:pPr>
      <w:r w:rsidRPr="007732AE">
        <w:rPr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732AE">
        <w:rPr>
          <w:b/>
          <w:sz w:val="20"/>
        </w:rPr>
        <w:instrText xml:space="preserve"> FORMCHECKBOX </w:instrText>
      </w:r>
      <w:r w:rsidR="002A08F3">
        <w:rPr>
          <w:b/>
          <w:sz w:val="20"/>
        </w:rPr>
      </w:r>
      <w:r w:rsidR="002A08F3">
        <w:rPr>
          <w:b/>
          <w:sz w:val="20"/>
        </w:rPr>
        <w:fldChar w:fldCharType="separate"/>
      </w:r>
      <w:r w:rsidRPr="007732AE">
        <w:rPr>
          <w:b/>
          <w:sz w:val="20"/>
        </w:rPr>
        <w:fldChar w:fldCharType="end"/>
      </w:r>
      <w:bookmarkEnd w:id="0"/>
      <w:r w:rsidRPr="007732AE">
        <w:t xml:space="preserve">  </w:t>
      </w:r>
      <w:r>
        <w:t>Documentation supporting the screening criteria for</w:t>
      </w:r>
      <w:r w:rsidRPr="00155695">
        <w:t xml:space="preserve"> medically necessary health care needs and/or safety and security issues that cannot be reasonably addressed by the sending jurisdiction</w:t>
      </w:r>
      <w:r>
        <w:t xml:space="preserve"> (e.g., </w:t>
      </w:r>
      <w:r w:rsidRPr="00126E3D">
        <w:t>high profile cases, intelligence and investigations reports)</w:t>
      </w:r>
    </w:p>
    <w:p w:rsidR="000D101E" w:rsidRPr="00126E3D" w:rsidRDefault="000D101E" w:rsidP="007732AE">
      <w:pPr>
        <w:spacing w:after="240"/>
        <w:ind w:left="360" w:hanging="360"/>
      </w:pPr>
      <w:r w:rsidRPr="00126E3D">
        <w:rPr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26E3D">
        <w:rPr>
          <w:b/>
          <w:sz w:val="20"/>
        </w:rPr>
        <w:instrText xml:space="preserve"> FORMCHECKBOX </w:instrText>
      </w:r>
      <w:r w:rsidR="002A08F3">
        <w:rPr>
          <w:b/>
          <w:sz w:val="20"/>
        </w:rPr>
      </w:r>
      <w:r w:rsidR="002A08F3">
        <w:rPr>
          <w:b/>
          <w:sz w:val="20"/>
        </w:rPr>
        <w:fldChar w:fldCharType="separate"/>
      </w:r>
      <w:r w:rsidRPr="00126E3D">
        <w:rPr>
          <w:b/>
          <w:sz w:val="20"/>
        </w:rPr>
        <w:fldChar w:fldCharType="end"/>
      </w:r>
      <w:r w:rsidRPr="00126E3D">
        <w:t xml:space="preserve">  DOC 14-049 Boarder Health History Screening, including copies of important health records</w:t>
      </w:r>
    </w:p>
    <w:p w:rsidR="007732AE" w:rsidRDefault="007732AE" w:rsidP="007732AE">
      <w:pPr>
        <w:spacing w:after="240"/>
        <w:ind w:left="360" w:hanging="360"/>
      </w:pPr>
      <w:r w:rsidRPr="007732AE">
        <w:rPr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732AE">
        <w:rPr>
          <w:b/>
          <w:sz w:val="20"/>
        </w:rPr>
        <w:instrText xml:space="preserve"> FORMCHECKBOX </w:instrText>
      </w:r>
      <w:r w:rsidR="002A08F3">
        <w:rPr>
          <w:b/>
          <w:sz w:val="20"/>
        </w:rPr>
      </w:r>
      <w:r w:rsidR="002A08F3">
        <w:rPr>
          <w:b/>
          <w:sz w:val="20"/>
        </w:rPr>
        <w:fldChar w:fldCharType="separate"/>
      </w:r>
      <w:r w:rsidRPr="007732AE">
        <w:rPr>
          <w:b/>
          <w:sz w:val="20"/>
        </w:rPr>
        <w:fldChar w:fldCharType="end"/>
      </w:r>
      <w:r w:rsidRPr="007732AE">
        <w:t xml:space="preserve">  </w:t>
      </w:r>
      <w:r w:rsidR="000D101E">
        <w:t>C</w:t>
      </w:r>
      <w:r>
        <w:t>opy of the commitment order or orders legally authorizing confinement</w:t>
      </w:r>
    </w:p>
    <w:p w:rsidR="000D101E" w:rsidRDefault="000D101E" w:rsidP="007732AE">
      <w:pPr>
        <w:spacing w:after="240"/>
        <w:ind w:left="360" w:hanging="360"/>
      </w:pPr>
      <w:r w:rsidRPr="007732AE">
        <w:rPr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732AE">
        <w:rPr>
          <w:b/>
          <w:sz w:val="20"/>
        </w:rPr>
        <w:instrText xml:space="preserve"> FORMCHECKBOX </w:instrText>
      </w:r>
      <w:r w:rsidR="002A08F3">
        <w:rPr>
          <w:b/>
          <w:sz w:val="20"/>
        </w:rPr>
      </w:r>
      <w:r w:rsidR="002A08F3">
        <w:rPr>
          <w:b/>
          <w:sz w:val="20"/>
        </w:rPr>
        <w:fldChar w:fldCharType="separate"/>
      </w:r>
      <w:r w:rsidRPr="007732AE">
        <w:rPr>
          <w:b/>
          <w:sz w:val="20"/>
        </w:rPr>
        <w:fldChar w:fldCharType="end"/>
      </w:r>
      <w:r w:rsidRPr="007732AE">
        <w:t xml:space="preserve">  </w:t>
      </w:r>
      <w:r>
        <w:t>Copy of the notification to the sentencing court regarding the transfer</w:t>
      </w:r>
    </w:p>
    <w:p w:rsidR="000D101E" w:rsidRDefault="000D101E" w:rsidP="007732AE">
      <w:pPr>
        <w:spacing w:after="240"/>
        <w:ind w:left="360" w:hanging="360"/>
      </w:pPr>
      <w:r w:rsidRPr="007732AE">
        <w:rPr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732AE">
        <w:rPr>
          <w:b/>
          <w:sz w:val="20"/>
        </w:rPr>
        <w:instrText xml:space="preserve"> FORMCHECKBOX </w:instrText>
      </w:r>
      <w:r w:rsidR="002A08F3">
        <w:rPr>
          <w:b/>
          <w:sz w:val="20"/>
        </w:rPr>
      </w:r>
      <w:r w:rsidR="002A08F3">
        <w:rPr>
          <w:b/>
          <w:sz w:val="20"/>
        </w:rPr>
        <w:fldChar w:fldCharType="separate"/>
      </w:r>
      <w:r w:rsidRPr="007732AE">
        <w:rPr>
          <w:b/>
          <w:sz w:val="20"/>
        </w:rPr>
        <w:fldChar w:fldCharType="end"/>
      </w:r>
      <w:r w:rsidRPr="007732AE">
        <w:t xml:space="preserve">  </w:t>
      </w:r>
      <w:r>
        <w:t>Summary of criminal history, medical</w:t>
      </w:r>
      <w:r w:rsidR="00D42FC7">
        <w:t>/mental health</w:t>
      </w:r>
      <w:r>
        <w:t xml:space="preserve"> needs, behavioral concerns, and other information needed for classification</w:t>
      </w:r>
    </w:p>
    <w:p w:rsidR="000D101E" w:rsidRDefault="000D101E" w:rsidP="007732AE">
      <w:pPr>
        <w:spacing w:after="240"/>
        <w:ind w:left="360" w:hanging="360"/>
      </w:pPr>
      <w:r w:rsidRPr="007732AE">
        <w:rPr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732AE">
        <w:rPr>
          <w:b/>
          <w:sz w:val="20"/>
        </w:rPr>
        <w:instrText xml:space="preserve"> FORMCHECKBOX </w:instrText>
      </w:r>
      <w:r w:rsidR="002A08F3">
        <w:rPr>
          <w:b/>
          <w:sz w:val="20"/>
        </w:rPr>
      </w:r>
      <w:r w:rsidR="002A08F3">
        <w:rPr>
          <w:b/>
          <w:sz w:val="20"/>
        </w:rPr>
        <w:fldChar w:fldCharType="separate"/>
      </w:r>
      <w:r w:rsidRPr="007732AE">
        <w:rPr>
          <w:b/>
          <w:sz w:val="20"/>
        </w:rPr>
        <w:fldChar w:fldCharType="end"/>
      </w:r>
      <w:r w:rsidRPr="007732AE">
        <w:t xml:space="preserve">  </w:t>
      </w:r>
      <w:r>
        <w:t>Identification card, including fingerprints</w:t>
      </w:r>
    </w:p>
    <w:p w:rsidR="000D101E" w:rsidRDefault="000D101E" w:rsidP="007732AE">
      <w:pPr>
        <w:spacing w:after="240"/>
        <w:ind w:left="360" w:hanging="360"/>
      </w:pPr>
      <w:r w:rsidRPr="007732AE">
        <w:rPr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732AE">
        <w:rPr>
          <w:b/>
          <w:sz w:val="20"/>
        </w:rPr>
        <w:instrText xml:space="preserve"> FORMCHECKBOX </w:instrText>
      </w:r>
      <w:r w:rsidR="002A08F3">
        <w:rPr>
          <w:b/>
          <w:sz w:val="20"/>
        </w:rPr>
      </w:r>
      <w:r w:rsidR="002A08F3">
        <w:rPr>
          <w:b/>
          <w:sz w:val="20"/>
        </w:rPr>
        <w:fldChar w:fldCharType="separate"/>
      </w:r>
      <w:r w:rsidRPr="007732AE">
        <w:rPr>
          <w:b/>
          <w:sz w:val="20"/>
        </w:rPr>
        <w:fldChar w:fldCharType="end"/>
      </w:r>
      <w:r w:rsidRPr="007732AE">
        <w:t xml:space="preserve">  </w:t>
      </w:r>
      <w:r>
        <w:t>Current photograph</w:t>
      </w:r>
    </w:p>
    <w:p w:rsidR="007732AE" w:rsidRDefault="007732AE" w:rsidP="007732AE">
      <w:pPr>
        <w:spacing w:after="240"/>
      </w:pPr>
    </w:p>
    <w:p w:rsidR="007732AE" w:rsidRDefault="007732AE" w:rsidP="007732AE">
      <w:pPr>
        <w:spacing w:after="240"/>
      </w:pPr>
    </w:p>
    <w:p w:rsidR="007732AE" w:rsidRDefault="007732AE" w:rsidP="007732AE">
      <w:pPr>
        <w:spacing w:after="240"/>
      </w:pPr>
    </w:p>
    <w:p w:rsidR="00126E3D" w:rsidRDefault="00126E3D" w:rsidP="007732AE">
      <w:pPr>
        <w:spacing w:after="240"/>
      </w:pPr>
    </w:p>
    <w:p w:rsidR="00126E3D" w:rsidRDefault="00126E3D" w:rsidP="007732AE">
      <w:pPr>
        <w:spacing w:after="240"/>
      </w:pPr>
    </w:p>
    <w:p w:rsidR="00126E3D" w:rsidRDefault="00126E3D" w:rsidP="007732AE">
      <w:pPr>
        <w:spacing w:after="240"/>
      </w:pPr>
    </w:p>
    <w:p w:rsidR="00126E3D" w:rsidRDefault="00126E3D" w:rsidP="007732AE">
      <w:pPr>
        <w:spacing w:after="240"/>
      </w:pPr>
    </w:p>
    <w:p w:rsidR="00126E3D" w:rsidRDefault="00126E3D" w:rsidP="007732AE">
      <w:pPr>
        <w:spacing w:after="240"/>
      </w:pPr>
    </w:p>
    <w:p w:rsidR="007732AE" w:rsidRPr="007732AE" w:rsidRDefault="007732AE" w:rsidP="007732AE">
      <w:pPr>
        <w:tabs>
          <w:tab w:val="left" w:pos="3420"/>
          <w:tab w:val="left" w:pos="4500"/>
          <w:tab w:val="left" w:pos="9630"/>
        </w:tabs>
        <w:spacing w:after="240"/>
        <w:rPr>
          <w:sz w:val="16"/>
          <w:szCs w:val="16"/>
        </w:rPr>
      </w:pPr>
      <w:r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:rsidR="007732AE" w:rsidRPr="00126E3D" w:rsidRDefault="007732AE" w:rsidP="007732AE">
      <w:pPr>
        <w:spacing w:after="240"/>
        <w:rPr>
          <w:sz w:val="20"/>
        </w:rPr>
      </w:pPr>
      <w:r w:rsidRPr="00126E3D">
        <w:rPr>
          <w:sz w:val="20"/>
        </w:rPr>
        <w:t>Distribution:</w:t>
      </w:r>
      <w:r w:rsidRPr="000D101E">
        <w:rPr>
          <w:sz w:val="20"/>
        </w:rPr>
        <w:t xml:space="preserve">  </w:t>
      </w:r>
      <w:r w:rsidRPr="000D101E">
        <w:rPr>
          <w:b/>
          <w:sz w:val="20"/>
        </w:rPr>
        <w:t>ORIGINAL</w:t>
      </w:r>
      <w:r w:rsidRPr="000D101E">
        <w:rPr>
          <w:sz w:val="20"/>
        </w:rPr>
        <w:t xml:space="preserve"> -</w:t>
      </w:r>
      <w:r w:rsidRPr="00126E3D">
        <w:rPr>
          <w:sz w:val="16"/>
        </w:rPr>
        <w:t xml:space="preserve"> </w:t>
      </w:r>
      <w:hyperlink r:id="rId9" w:history="1">
        <w:r w:rsidR="004F5A53">
          <w:rPr>
            <w:rStyle w:val="Hyperlink"/>
            <w:sz w:val="20"/>
          </w:rPr>
          <w:t>DOC Boarder Request</w:t>
        </w:r>
      </w:hyperlink>
    </w:p>
    <w:sectPr w:rsidR="007732AE" w:rsidRPr="00126E3D" w:rsidSect="007732AE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E3D" w:rsidRDefault="00126E3D" w:rsidP="00126E3D">
      <w:r>
        <w:separator/>
      </w:r>
    </w:p>
  </w:endnote>
  <w:endnote w:type="continuationSeparator" w:id="0">
    <w:p w:rsidR="00126E3D" w:rsidRDefault="00126E3D" w:rsidP="0012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E3D" w:rsidRPr="00126E3D" w:rsidRDefault="00126E3D" w:rsidP="00077D6A">
    <w:pPr>
      <w:tabs>
        <w:tab w:val="center" w:pos="5400"/>
        <w:tab w:val="right" w:pos="11520"/>
      </w:tabs>
      <w:rPr>
        <w:sz w:val="20"/>
      </w:rPr>
    </w:pPr>
    <w:r w:rsidRPr="00FB7560">
      <w:rPr>
        <w:sz w:val="20"/>
        <w:szCs w:val="16"/>
      </w:rPr>
      <w:t xml:space="preserve">DOC </w:t>
    </w:r>
    <w:r>
      <w:rPr>
        <w:sz w:val="20"/>
        <w:szCs w:val="16"/>
      </w:rPr>
      <w:t>07</w:t>
    </w:r>
    <w:r w:rsidRPr="00FB7560">
      <w:rPr>
        <w:sz w:val="20"/>
        <w:szCs w:val="16"/>
      </w:rPr>
      <w:t>-</w:t>
    </w:r>
    <w:r>
      <w:rPr>
        <w:sz w:val="20"/>
        <w:szCs w:val="16"/>
      </w:rPr>
      <w:t>035</w:t>
    </w:r>
    <w:r w:rsidRPr="00FB7560">
      <w:rPr>
        <w:sz w:val="20"/>
        <w:szCs w:val="16"/>
      </w:rPr>
      <w:t xml:space="preserve"> (Rev. </w:t>
    </w:r>
    <w:r w:rsidR="004F5A53">
      <w:rPr>
        <w:sz w:val="20"/>
        <w:szCs w:val="16"/>
      </w:rPr>
      <w:t>10</w:t>
    </w:r>
    <w:r w:rsidRPr="00FB7560">
      <w:rPr>
        <w:sz w:val="20"/>
        <w:szCs w:val="16"/>
      </w:rPr>
      <w:t>/</w:t>
    </w:r>
    <w:r w:rsidR="004F5A53">
      <w:rPr>
        <w:sz w:val="20"/>
        <w:szCs w:val="16"/>
      </w:rPr>
      <w:t>14</w:t>
    </w:r>
    <w:r w:rsidRPr="00FB7560">
      <w:rPr>
        <w:sz w:val="20"/>
        <w:szCs w:val="16"/>
      </w:rPr>
      <w:t>/</w:t>
    </w:r>
    <w:r w:rsidR="00077D6A">
      <w:rPr>
        <w:sz w:val="20"/>
        <w:szCs w:val="16"/>
      </w:rPr>
      <w:t>20</w:t>
    </w:r>
    <w:r w:rsidRPr="00FB7560">
      <w:rPr>
        <w:sz w:val="20"/>
        <w:szCs w:val="16"/>
      </w:rPr>
      <w:t>)</w:t>
    </w:r>
    <w:r>
      <w:rPr>
        <w:sz w:val="20"/>
        <w:szCs w:val="16"/>
      </w:rPr>
      <w:tab/>
    </w:r>
    <w:r>
      <w:rPr>
        <w:sz w:val="20"/>
        <w:szCs w:val="16"/>
      </w:rPr>
      <w:tab/>
    </w:r>
    <w:r w:rsidRPr="00FB7560">
      <w:rPr>
        <w:sz w:val="20"/>
        <w:szCs w:val="16"/>
      </w:rPr>
      <w:t xml:space="preserve">DOC </w:t>
    </w:r>
    <w:r>
      <w:rPr>
        <w:sz w:val="20"/>
        <w:szCs w:val="16"/>
      </w:rPr>
      <w:t>330.605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E3D" w:rsidRDefault="00126E3D" w:rsidP="00126E3D">
      <w:r>
        <w:separator/>
      </w:r>
    </w:p>
  </w:footnote>
  <w:footnote w:type="continuationSeparator" w:id="0">
    <w:p w:rsidR="00126E3D" w:rsidRDefault="00126E3D" w:rsidP="00126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629BD"/>
    <w:multiLevelType w:val="multilevel"/>
    <w:tmpl w:val="2312BA5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strike w:val="0"/>
        <w:dstrike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strike w:val="0"/>
        <w:d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b w:val="0"/>
        <w:strike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b w:val="0"/>
        <w:strike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strike w:val="0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jPzdKNLxBELtm4gUYp0QGL3tg1JvVO4+pOkQMxHqMZuEFz1pX8Txc+vciKlTUYO45AF6E7T9cwQJt/xK0LbaqQ==" w:salt="k43zlUVs7GIKoXd/n66nx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AE"/>
    <w:rsid w:val="00077D6A"/>
    <w:rsid w:val="000D101E"/>
    <w:rsid w:val="00126E3D"/>
    <w:rsid w:val="001C4431"/>
    <w:rsid w:val="002A08F3"/>
    <w:rsid w:val="003E3D8F"/>
    <w:rsid w:val="004413EE"/>
    <w:rsid w:val="004F5A53"/>
    <w:rsid w:val="007732AE"/>
    <w:rsid w:val="00786182"/>
    <w:rsid w:val="00AA4A58"/>
    <w:rsid w:val="00C816D4"/>
    <w:rsid w:val="00D42FC7"/>
    <w:rsid w:val="00F65F4F"/>
    <w:rsid w:val="00FA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2FC6C-51CE-4E82-A220-CB53A955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6D4"/>
    <w:pPr>
      <w:spacing w:after="0" w:line="240" w:lineRule="auto"/>
    </w:pPr>
    <w:rPr>
      <w:rFonts w:ascii="Arial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26E3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6E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E3D"/>
    <w:rPr>
      <w:rFonts w:ascii="Arial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26E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E3D"/>
    <w:rPr>
      <w:rFonts w:ascii="Arial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Cboarderrequest@DOC1.WA.GOV?subject=Boarder%20Requ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C24C4-805A-46E2-B903-DADD4A7FF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Gallagher, Rachael N. (DOC)</dc:creator>
  <cp:keywords/>
  <dc:description/>
  <cp:lastModifiedBy>Gallagher, Rachael N. (DOC)</cp:lastModifiedBy>
  <cp:revision>13</cp:revision>
  <dcterms:created xsi:type="dcterms:W3CDTF">2019-06-28T23:00:00Z</dcterms:created>
  <dcterms:modified xsi:type="dcterms:W3CDTF">2020-10-14T14:49:00Z</dcterms:modified>
</cp:coreProperties>
</file>