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226" w:rsidRDefault="00785226" w:rsidP="00D74122">
      <w:pPr>
        <w:rPr>
          <w:b/>
          <w:strike/>
          <w:sz w:val="28"/>
        </w:rPr>
      </w:pPr>
      <w:r w:rsidRPr="00785226">
        <w:rPr>
          <w:strike/>
          <w:noProof/>
        </w:rPr>
        <w:drawing>
          <wp:anchor distT="0" distB="0" distL="114300" distR="114300" simplePos="0" relativeHeight="251659264" behindDoc="1" locked="0" layoutInCell="1" allowOverlap="1" wp14:anchorId="1A3B6A6C" wp14:editId="746E6FB9">
            <wp:simplePos x="0" y="0"/>
            <wp:positionH relativeFrom="margin">
              <wp:posOffset>0</wp:posOffset>
            </wp:positionH>
            <wp:positionV relativeFrom="paragraph">
              <wp:posOffset>-164360</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2E7" w:rsidRDefault="00785226" w:rsidP="000767FA">
      <w:pPr>
        <w:jc w:val="right"/>
        <w:rPr>
          <w:b/>
          <w:sz w:val="28"/>
        </w:rPr>
      </w:pPr>
      <w:r w:rsidRPr="00C166AF">
        <w:rPr>
          <w:b/>
          <w:sz w:val="28"/>
        </w:rPr>
        <w:t>CARE AND USE OF</w:t>
      </w:r>
      <w:r>
        <w:rPr>
          <w:b/>
          <w:sz w:val="28"/>
        </w:rPr>
        <w:t xml:space="preserve"> </w:t>
      </w:r>
      <w:r w:rsidRPr="00C166AF">
        <w:rPr>
          <w:b/>
          <w:sz w:val="28"/>
        </w:rPr>
        <w:t>RADIO FREQUENCY EQUIPMENT</w:t>
      </w:r>
    </w:p>
    <w:p w:rsidR="007F4A82" w:rsidRPr="006D71FB" w:rsidRDefault="007F4A82" w:rsidP="002627E3">
      <w:pPr>
        <w:rPr>
          <w:sz w:val="20"/>
        </w:rPr>
      </w:pPr>
    </w:p>
    <w:p w:rsidR="00D33D7F" w:rsidRPr="006D71FB" w:rsidRDefault="00D33D7F" w:rsidP="002627E3">
      <w:pPr>
        <w:rPr>
          <w:sz w:val="20"/>
        </w:rPr>
      </w:pPr>
    </w:p>
    <w:p w:rsidR="00EF554B" w:rsidRPr="001A3157" w:rsidRDefault="00EF554B" w:rsidP="002627E3">
      <w:r w:rsidRPr="001A3157">
        <w:t xml:space="preserve">The </w:t>
      </w:r>
      <w:proofErr w:type="spellStart"/>
      <w:r w:rsidRPr="001A3157">
        <w:t>HomeGuard</w:t>
      </w:r>
      <w:proofErr w:type="spellEnd"/>
      <w:r w:rsidRPr="001A3157">
        <w:t xml:space="preserve"> </w:t>
      </w:r>
      <w:r w:rsidR="00333D9C">
        <w:t>20/</w:t>
      </w:r>
      <w:r w:rsidRPr="001A3157">
        <w:t>20</w:t>
      </w:r>
      <w:r w:rsidR="00333D9C">
        <w:t xml:space="preserve"> base station</w:t>
      </w:r>
      <w:r w:rsidRPr="001A3157">
        <w:t xml:space="preserve"> should </w:t>
      </w:r>
      <w:proofErr w:type="gramStart"/>
      <w:r w:rsidRPr="001A3157">
        <w:t>be located in</w:t>
      </w:r>
      <w:proofErr w:type="gramEnd"/>
      <w:r w:rsidRPr="001A3157">
        <w:t xml:space="preserve"> </w:t>
      </w:r>
      <w:r w:rsidR="00333D9C">
        <w:t>in a central location of the residence or a room you spend most of your time.  It should be positioned at least 3 feet above the floor and not next to metal items, shelves or mirrors.  It should also be out of direct sunlight and heavy traffic areas.</w:t>
      </w:r>
      <w:r w:rsidRPr="001A3157">
        <w:t xml:space="preserve">  Do not place the </w:t>
      </w:r>
      <w:proofErr w:type="spellStart"/>
      <w:r w:rsidRPr="001A3157">
        <w:t>HomeGuard</w:t>
      </w:r>
      <w:proofErr w:type="spellEnd"/>
      <w:r w:rsidRPr="001A3157">
        <w:t xml:space="preserve"> 20</w:t>
      </w:r>
      <w:r w:rsidR="00333D9C">
        <w:t>/2</w:t>
      </w:r>
      <w:r w:rsidRPr="001A3157">
        <w:t>0 on</w:t>
      </w:r>
      <w:r w:rsidR="000C75F7" w:rsidRPr="001A3157">
        <w:t xml:space="preserve"> or near a computer, television, or stereo.</w:t>
      </w:r>
    </w:p>
    <w:p w:rsidR="001A3157" w:rsidRPr="001A3157" w:rsidRDefault="001A3157" w:rsidP="002627E3"/>
    <w:p w:rsidR="00EF554B" w:rsidRPr="00AA67D2" w:rsidRDefault="00EF554B" w:rsidP="002627E3">
      <w:pPr>
        <w:rPr>
          <w:b/>
          <w:u w:val="single"/>
        </w:rPr>
      </w:pPr>
      <w:r w:rsidRPr="00AA67D2">
        <w:rPr>
          <w:b/>
          <w:u w:val="single"/>
        </w:rPr>
        <w:t xml:space="preserve">Installation/Use of </w:t>
      </w:r>
      <w:r w:rsidR="00975E83">
        <w:rPr>
          <w:b/>
          <w:u w:val="single"/>
        </w:rPr>
        <w:t>e</w:t>
      </w:r>
      <w:r w:rsidRPr="00AA67D2">
        <w:rPr>
          <w:b/>
          <w:u w:val="single"/>
        </w:rPr>
        <w:t>quipment</w:t>
      </w:r>
    </w:p>
    <w:p w:rsidR="00EF554B" w:rsidRPr="008340D4" w:rsidRDefault="00EF554B" w:rsidP="002627E3">
      <w:pPr>
        <w:rPr>
          <w:sz w:val="20"/>
        </w:rPr>
      </w:pPr>
    </w:p>
    <w:p w:rsidR="00EF554B" w:rsidRDefault="008314F9" w:rsidP="002627E3">
      <w:r>
        <w:t>Plug the power cord from the back of the base station into the wall socket.</w:t>
      </w:r>
    </w:p>
    <w:p w:rsidR="00975E83" w:rsidRDefault="00975E83" w:rsidP="002627E3"/>
    <w:p w:rsidR="008314F9" w:rsidRDefault="008314F9" w:rsidP="002627E3">
      <w:pPr>
        <w:rPr>
          <w:i/>
        </w:rPr>
      </w:pPr>
      <w:r w:rsidRPr="008314F9">
        <w:rPr>
          <w:b/>
        </w:rPr>
        <w:t>NOTE:</w:t>
      </w:r>
      <w:r>
        <w:rPr>
          <w:b/>
        </w:rPr>
        <w:t xml:space="preserve">  </w:t>
      </w:r>
      <w:r>
        <w:rPr>
          <w:i/>
        </w:rPr>
        <w:t>Do not plug the base station into an outlet that is controlled by a light switch.  Accidentally turning off the switch and base station can cause false power fail alerts.</w:t>
      </w:r>
    </w:p>
    <w:p w:rsidR="006F580A" w:rsidRPr="005757CC" w:rsidRDefault="006F580A" w:rsidP="002627E3"/>
    <w:p w:rsidR="008314F9" w:rsidRDefault="008314F9" w:rsidP="002627E3">
      <w:r>
        <w:t>Verify the Power Cable Connected icon is green and the Connected to Network icon is green or yellow.  If the Connected to Network icon is red, move the base station and power supply to another location and check the icons again.</w:t>
      </w:r>
    </w:p>
    <w:p w:rsidR="003D0E08" w:rsidRDefault="003D0E08" w:rsidP="002627E3"/>
    <w:p w:rsidR="001A3157" w:rsidRPr="000634D5" w:rsidRDefault="008314F9" w:rsidP="002627E3">
      <w:pPr>
        <w:rPr>
          <w:sz w:val="20"/>
        </w:rPr>
      </w:pPr>
      <w:r>
        <w:t xml:space="preserve">Once both icons are not red, tap COMPLETE INSTALL.  Leave the base station at that location and do not move it until your </w:t>
      </w:r>
      <w:r w:rsidR="0051011C">
        <w:t>case manager</w:t>
      </w:r>
      <w:r>
        <w:t xml:space="preserve"> instructs you to do so.</w:t>
      </w:r>
      <w:r w:rsidR="002D199F">
        <w:t xml:space="preserve"> </w:t>
      </w:r>
    </w:p>
    <w:p w:rsidR="00EF554B" w:rsidRDefault="002D199F" w:rsidP="002627E3">
      <w:r>
        <w:t xml:space="preserve">Always leave your bracelet around your ankle as installed by your </w:t>
      </w:r>
      <w:r w:rsidR="0051011C">
        <w:t>case manager</w:t>
      </w:r>
      <w:r>
        <w:t>.  Properly installed, the bracelet may be rotated from one area of your ankle to another.  Periodically move the bracelet around your ankle to avoid leaving the bracelet in one place for an extended time period.</w:t>
      </w:r>
    </w:p>
    <w:p w:rsidR="002D199F" w:rsidRPr="001A3157" w:rsidRDefault="002D199F" w:rsidP="002627E3"/>
    <w:p w:rsidR="00EF554B" w:rsidRDefault="002D199F" w:rsidP="002627E3">
      <w:r>
        <w:t xml:space="preserve">Regularly clean your ankle and the bracelet with mild soap and water.  If you experience discomfort or a serious skin irritation at any time, immediately notify your </w:t>
      </w:r>
      <w:r w:rsidR="0051011C">
        <w:t>case manager</w:t>
      </w:r>
      <w:r>
        <w:t>.  Footwear should not interfere with the bracelet and must allow bracelet rotation around the ankle.  If you are required to wear boots, they should be loosely tied to avoid pressing the bracelet against your leg.</w:t>
      </w:r>
    </w:p>
    <w:p w:rsidR="002D199F" w:rsidRDefault="002D199F" w:rsidP="002627E3"/>
    <w:p w:rsidR="003D0E08" w:rsidRPr="002D199F" w:rsidRDefault="003D0E08" w:rsidP="003D0E08">
      <w:pPr>
        <w:rPr>
          <w:color w:val="FF0000"/>
        </w:rPr>
      </w:pPr>
      <w:r w:rsidRPr="003D0E08">
        <w:t xml:space="preserve">The unit will call the monitoring center to report when you are out of range.  When you return, the unit will pick up the transmitter and call the monitoring center to report you have returned in range.  </w:t>
      </w:r>
    </w:p>
    <w:p w:rsidR="003D0E08" w:rsidRPr="002D199F" w:rsidRDefault="003D0E08" w:rsidP="003D0E08">
      <w:pPr>
        <w:rPr>
          <w:sz w:val="20"/>
          <w:highlight w:val="yellow"/>
        </w:rPr>
      </w:pPr>
    </w:p>
    <w:p w:rsidR="00BA1CD5" w:rsidRDefault="002D199F" w:rsidP="002627E3">
      <w:r>
        <w:t>Always go within 50 feet of your b</w:t>
      </w:r>
      <w:r w:rsidR="003D0E08">
        <w:t xml:space="preserve">ase station when returning home and DO NOT </w:t>
      </w:r>
      <w:r w:rsidR="00BA1CD5">
        <w:t>place objects on top of the base station.</w:t>
      </w:r>
    </w:p>
    <w:p w:rsidR="000634D5" w:rsidRPr="000634D5" w:rsidRDefault="000634D5" w:rsidP="000634D5">
      <w:pPr>
        <w:rPr>
          <w:sz w:val="20"/>
        </w:rPr>
      </w:pPr>
    </w:p>
    <w:p w:rsidR="00E843F0" w:rsidRPr="00BA1CD5" w:rsidRDefault="00E843F0" w:rsidP="00E843F0">
      <w:pPr>
        <w:tabs>
          <w:tab w:val="left" w:pos="5760"/>
        </w:tabs>
        <w:rPr>
          <w:b/>
          <w:u w:val="single"/>
        </w:rPr>
      </w:pPr>
      <w:r>
        <w:rPr>
          <w:b/>
          <w:u w:val="single"/>
        </w:rPr>
        <w:t>To Retrieve a Message</w:t>
      </w:r>
      <w:r>
        <w:rPr>
          <w:b/>
        </w:rPr>
        <w:tab/>
      </w:r>
      <w:proofErr w:type="gramStart"/>
      <w:r>
        <w:rPr>
          <w:b/>
          <w:u w:val="single"/>
        </w:rPr>
        <w:t>To</w:t>
      </w:r>
      <w:proofErr w:type="gramEnd"/>
      <w:r>
        <w:rPr>
          <w:b/>
          <w:u w:val="single"/>
        </w:rPr>
        <w:t xml:space="preserve"> Review Messages</w:t>
      </w:r>
    </w:p>
    <w:p w:rsidR="00E843F0" w:rsidRPr="00BA1CD5" w:rsidRDefault="00E843F0" w:rsidP="00E843F0">
      <w:pPr>
        <w:tabs>
          <w:tab w:val="left" w:pos="5760"/>
        </w:tabs>
      </w:pPr>
      <w:r>
        <w:t xml:space="preserve">Tap </w:t>
      </w:r>
      <w:r w:rsidRPr="00BA1CD5">
        <w:rPr>
          <w:i/>
        </w:rPr>
        <w:t>Messages</w:t>
      </w:r>
      <w:r>
        <w:rPr>
          <w:i/>
        </w:rPr>
        <w:tab/>
      </w:r>
      <w:r>
        <w:t xml:space="preserve">Tap </w:t>
      </w:r>
      <w:r w:rsidRPr="00BA1CD5">
        <w:rPr>
          <w:i/>
        </w:rPr>
        <w:t>Messages</w:t>
      </w:r>
    </w:p>
    <w:p w:rsidR="00E843F0" w:rsidRDefault="00E843F0" w:rsidP="00E843F0">
      <w:pPr>
        <w:tabs>
          <w:tab w:val="left" w:pos="5760"/>
        </w:tabs>
      </w:pPr>
      <w:r>
        <w:t xml:space="preserve">Read the message and tap </w:t>
      </w:r>
      <w:r>
        <w:rPr>
          <w:i/>
        </w:rPr>
        <w:t>Accept</w:t>
      </w:r>
      <w:r>
        <w:tab/>
        <w:t>Scroll screen to find message</w:t>
      </w:r>
    </w:p>
    <w:p w:rsidR="00E843F0" w:rsidRDefault="00E843F0" w:rsidP="00E843F0">
      <w:pPr>
        <w:tabs>
          <w:tab w:val="left" w:pos="5760"/>
        </w:tabs>
      </w:pPr>
      <w:r>
        <w:tab/>
        <w:t>Tap the message and review</w:t>
      </w:r>
    </w:p>
    <w:p w:rsidR="003D0E08" w:rsidRDefault="003D0E08" w:rsidP="00E843F0">
      <w:pPr>
        <w:tabs>
          <w:tab w:val="left" w:pos="5760"/>
        </w:tabs>
      </w:pPr>
    </w:p>
    <w:p w:rsidR="003D0E08" w:rsidRDefault="003D0E08" w:rsidP="002627E3"/>
    <w:p w:rsidR="00EF554B" w:rsidRDefault="00EF554B" w:rsidP="002627E3">
      <w:r w:rsidRPr="003D0E08">
        <w:t>It is your responsibility to safeguard the monitoring equipment and retur</w:t>
      </w:r>
      <w:r w:rsidR="00952B6C" w:rsidRPr="003D0E08">
        <w:t xml:space="preserve">n it in a serviceable condition </w:t>
      </w:r>
      <w:r w:rsidRPr="003D0E08">
        <w:t xml:space="preserve">to your case manager as soon as your sentence is completed.  The transmitter is waterproof and is submersible to 15 feet, the receiver </w:t>
      </w:r>
      <w:r w:rsidR="00212357" w:rsidRPr="003D0E08">
        <w:t>cannot</w:t>
      </w:r>
      <w:r w:rsidRPr="003D0E08">
        <w:t xml:space="preserve"> get wet.  Failure to safeguard and/or return the equipment on time could result in additional criminal charges being filed</w:t>
      </w:r>
      <w:r w:rsidR="00424CF0" w:rsidRPr="003D0E08">
        <w:t>.</w:t>
      </w:r>
      <w:r w:rsidR="002D199F">
        <w:t xml:space="preserve"> </w:t>
      </w:r>
      <w:r w:rsidR="002D199F" w:rsidRPr="002D199F">
        <w:t xml:space="preserve">  </w:t>
      </w:r>
    </w:p>
    <w:p w:rsidR="00BA1CD5" w:rsidRPr="00BA1CD5" w:rsidRDefault="00BA1CD5" w:rsidP="00BA1CD5">
      <w:pPr>
        <w:tabs>
          <w:tab w:val="left" w:pos="5760"/>
        </w:tabs>
      </w:pPr>
    </w:p>
    <w:p w:rsidR="00EF554B" w:rsidRPr="001A3157" w:rsidRDefault="00EF554B" w:rsidP="002627E3"/>
    <w:p w:rsidR="001A3157" w:rsidRPr="001A3157" w:rsidRDefault="001A3157" w:rsidP="002627E3"/>
    <w:p w:rsidR="003D0E08" w:rsidRDefault="003D0E08" w:rsidP="00E05CA4">
      <w:pPr>
        <w:spacing w:after="60"/>
        <w:rPr>
          <w:b/>
          <w:u w:val="single"/>
        </w:rPr>
      </w:pPr>
    </w:p>
    <w:p w:rsidR="003D0E08" w:rsidRDefault="003D0E08" w:rsidP="00E05CA4">
      <w:pPr>
        <w:spacing w:after="60"/>
        <w:rPr>
          <w:b/>
          <w:u w:val="single"/>
        </w:rPr>
      </w:pPr>
    </w:p>
    <w:p w:rsidR="00EF554B" w:rsidRPr="001A3157" w:rsidRDefault="00EF554B" w:rsidP="00E05CA4">
      <w:pPr>
        <w:spacing w:after="60"/>
        <w:rPr>
          <w:b/>
        </w:rPr>
      </w:pPr>
      <w:r w:rsidRPr="00FA5B34">
        <w:rPr>
          <w:b/>
          <w:u w:val="single"/>
        </w:rPr>
        <w:t>Equipment cost</w:t>
      </w:r>
      <w:r w:rsidRPr="001A3157">
        <w:rPr>
          <w:b/>
        </w:rPr>
        <w:t>:</w:t>
      </w:r>
    </w:p>
    <w:p w:rsidR="00EF554B" w:rsidRPr="001A3157" w:rsidRDefault="00D66D8E" w:rsidP="00E05CA4">
      <w:pPr>
        <w:tabs>
          <w:tab w:val="left" w:leader="dot" w:pos="1890"/>
        </w:tabs>
        <w:spacing w:after="60"/>
      </w:pPr>
      <w:r w:rsidRPr="001A3157">
        <w:t>T</w:t>
      </w:r>
      <w:r w:rsidR="00621C97" w:rsidRPr="001A3157">
        <w:t>ransmitter</w:t>
      </w:r>
      <w:r w:rsidR="00621C97" w:rsidRPr="001A3157">
        <w:tab/>
      </w:r>
      <w:r w:rsidR="00EF554B" w:rsidRPr="001A3157">
        <w:t>$</w:t>
      </w:r>
      <w:r w:rsidR="00BA1CD5">
        <w:t>350</w:t>
      </w:r>
    </w:p>
    <w:p w:rsidR="00EF554B" w:rsidRPr="001A3157" w:rsidRDefault="00D66D8E" w:rsidP="00E05CA4">
      <w:pPr>
        <w:tabs>
          <w:tab w:val="left" w:leader="dot" w:pos="1890"/>
        </w:tabs>
        <w:spacing w:after="60"/>
      </w:pPr>
      <w:r w:rsidRPr="001A3157">
        <w:t>R</w:t>
      </w:r>
      <w:r w:rsidR="00621C97" w:rsidRPr="001A3157">
        <w:t>eceiver</w:t>
      </w:r>
      <w:r w:rsidR="00621C97" w:rsidRPr="001A3157">
        <w:tab/>
      </w:r>
      <w:r w:rsidR="00EF554B" w:rsidRPr="001A3157">
        <w:t>$</w:t>
      </w:r>
      <w:r w:rsidR="00BA1CD5">
        <w:t>1500</w:t>
      </w:r>
    </w:p>
    <w:p w:rsidR="00EF554B" w:rsidRPr="001A3157" w:rsidRDefault="00D66D8E" w:rsidP="00C026F4">
      <w:pPr>
        <w:tabs>
          <w:tab w:val="left" w:leader="dot" w:pos="1890"/>
        </w:tabs>
      </w:pPr>
      <w:r w:rsidRPr="001A3157">
        <w:t>T</w:t>
      </w:r>
      <w:r w:rsidR="00621C97" w:rsidRPr="001A3157">
        <w:t>ransformer</w:t>
      </w:r>
      <w:r w:rsidR="00621C97" w:rsidRPr="001A3157">
        <w:tab/>
      </w:r>
      <w:r w:rsidR="00F51272" w:rsidRPr="001A3157">
        <w:t>$50</w:t>
      </w:r>
    </w:p>
    <w:p w:rsidR="00255371" w:rsidRDefault="00255371" w:rsidP="00C026F4">
      <w:pPr>
        <w:tabs>
          <w:tab w:val="left" w:leader="dot" w:pos="1890"/>
        </w:tabs>
      </w:pPr>
    </w:p>
    <w:p w:rsidR="002D199F" w:rsidRDefault="002D199F" w:rsidP="00AB7549">
      <w:pPr>
        <w:jc w:val="center"/>
      </w:pPr>
      <w:r>
        <w:rPr>
          <w:noProof/>
        </w:rPr>
        <w:drawing>
          <wp:inline distT="0" distB="0" distL="0" distR="0">
            <wp:extent cx="5572125" cy="405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4057650"/>
                    </a:xfrm>
                    <a:prstGeom prst="rect">
                      <a:avLst/>
                    </a:prstGeom>
                    <a:noFill/>
                    <a:ln>
                      <a:noFill/>
                    </a:ln>
                  </pic:spPr>
                </pic:pic>
              </a:graphicData>
            </a:graphic>
          </wp:inline>
        </w:drawing>
      </w:r>
    </w:p>
    <w:p w:rsidR="00AB7549" w:rsidRDefault="00AB7549" w:rsidP="00C4781F"/>
    <w:p w:rsidR="00B2009C" w:rsidRPr="008D4788" w:rsidRDefault="00B2009C" w:rsidP="00B2009C">
      <w:r w:rsidRPr="008D4788">
        <w:t xml:space="preserve">I have read or had read to me the instructions regarding the use and care of the </w:t>
      </w:r>
      <w:proofErr w:type="spellStart"/>
      <w:r w:rsidRPr="008D4788">
        <w:t>HomeGuard</w:t>
      </w:r>
      <w:proofErr w:type="spellEnd"/>
      <w:r w:rsidRPr="008D4788">
        <w:t xml:space="preserve"> 20</w:t>
      </w:r>
      <w:r w:rsidR="002D199F">
        <w:t>/2</w:t>
      </w:r>
      <w:r w:rsidRPr="008D4788">
        <w:t xml:space="preserve">0 monitoring equipment. </w:t>
      </w:r>
      <w:r w:rsidR="008340D4">
        <w:t xml:space="preserve"> </w:t>
      </w:r>
      <w:r w:rsidRPr="008D4788">
        <w:t xml:space="preserve">I fully understand </w:t>
      </w:r>
      <w:r w:rsidR="00E67A24">
        <w:t>the</w:t>
      </w:r>
      <w:r w:rsidRPr="008D4788">
        <w:t xml:space="preserve"> instructions and </w:t>
      </w:r>
      <w:r w:rsidR="00EC15B5">
        <w:t xml:space="preserve">acknowledge </w:t>
      </w:r>
      <w:r w:rsidRPr="008D4788">
        <w:t>that I am responsible for safeguarding this equipment.</w:t>
      </w:r>
    </w:p>
    <w:p w:rsidR="00B2009C" w:rsidRDefault="00B2009C" w:rsidP="00C026F4">
      <w:pPr>
        <w:tabs>
          <w:tab w:val="left" w:leader="dot" w:pos="1890"/>
        </w:tabs>
      </w:pPr>
    </w:p>
    <w:p w:rsidR="00FF4FAF" w:rsidRPr="00CB6BED" w:rsidRDefault="00FF4FAF" w:rsidP="00FF4FAF">
      <w:pPr>
        <w:tabs>
          <w:tab w:val="right" w:pos="4320"/>
          <w:tab w:val="left" w:pos="4680"/>
          <w:tab w:val="right" w:pos="8730"/>
          <w:tab w:val="left" w:pos="9090"/>
          <w:tab w:val="right" w:pos="10800"/>
        </w:tabs>
        <w:jc w:val="both"/>
      </w:pPr>
      <w:r w:rsidRPr="00CB6BED">
        <w:rPr>
          <w:u w:val="single"/>
        </w:rPr>
        <w:fldChar w:fldCharType="begin">
          <w:ffData>
            <w:name w:val="Text1"/>
            <w:enabled/>
            <w:calcOnExit w:val="0"/>
            <w:textInput/>
          </w:ffData>
        </w:fldChar>
      </w:r>
      <w:bookmarkStart w:id="0" w:name="Text1"/>
      <w:r w:rsidRPr="00CB6BED">
        <w:rPr>
          <w:u w:val="single"/>
        </w:rPr>
        <w:instrText xml:space="preserve"> FORMTEXT </w:instrText>
      </w:r>
      <w:r w:rsidRPr="00CB6BED">
        <w:rPr>
          <w:u w:val="single"/>
        </w:rPr>
      </w:r>
      <w:r w:rsidRPr="00CB6BED">
        <w:rPr>
          <w:u w:val="single"/>
        </w:rPr>
        <w:fldChar w:fldCharType="separate"/>
      </w:r>
      <w:bookmarkStart w:id="1" w:name="_GoBack"/>
      <w:bookmarkEnd w:id="1"/>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0"/>
      <w:r w:rsidRPr="00CB6BED">
        <w:rPr>
          <w:u w:val="single"/>
        </w:rPr>
        <w:tab/>
      </w:r>
      <w:r w:rsidRPr="00CB6BED">
        <w:tab/>
      </w:r>
      <w:r w:rsidRPr="00CB6BED">
        <w:rPr>
          <w:u w:val="single"/>
        </w:rPr>
        <w:tab/>
      </w:r>
      <w:r w:rsidRPr="00CB6BED">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rsidR="00FF4FAF" w:rsidRDefault="00FF4FAF" w:rsidP="00FF4FAF">
      <w:pPr>
        <w:tabs>
          <w:tab w:val="left" w:pos="4680"/>
          <w:tab w:val="left" w:pos="9090"/>
        </w:tabs>
        <w:jc w:val="both"/>
      </w:pPr>
      <w:r w:rsidRPr="00CB6BED">
        <w:t>Name</w:t>
      </w:r>
      <w:r w:rsidRPr="00CB6BED">
        <w:tab/>
        <w:t>Signature</w:t>
      </w:r>
      <w:r>
        <w:tab/>
      </w:r>
      <w:r w:rsidRPr="00CB6BED">
        <w:t>Date</w:t>
      </w:r>
    </w:p>
    <w:p w:rsidR="00FF4FAF" w:rsidRDefault="00FF4FAF" w:rsidP="00C026F4">
      <w:pPr>
        <w:tabs>
          <w:tab w:val="left" w:leader="dot" w:pos="1890"/>
        </w:tabs>
      </w:pPr>
    </w:p>
    <w:p w:rsidR="00FF4FAF" w:rsidRPr="00CB6BED" w:rsidRDefault="00FF4FAF" w:rsidP="00FF4FAF">
      <w:pPr>
        <w:tabs>
          <w:tab w:val="right" w:pos="4320"/>
          <w:tab w:val="left" w:pos="4680"/>
          <w:tab w:val="right" w:pos="8730"/>
          <w:tab w:val="left" w:pos="9090"/>
          <w:tab w:val="right" w:pos="10800"/>
        </w:tabs>
        <w:jc w:val="both"/>
      </w:pP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r w:rsidRPr="00CB6BED">
        <w:tab/>
      </w:r>
      <w:r w:rsidRPr="00CB6BED">
        <w:rPr>
          <w:u w:val="single"/>
        </w:rPr>
        <w:tab/>
      </w:r>
      <w:r w:rsidRPr="00CB6BED">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rsidR="007B10A2" w:rsidRDefault="00FF4FAF" w:rsidP="00FF4FAF">
      <w:pPr>
        <w:tabs>
          <w:tab w:val="left" w:pos="4680"/>
          <w:tab w:val="left" w:pos="9090"/>
        </w:tabs>
        <w:jc w:val="both"/>
      </w:pPr>
      <w:r>
        <w:t>Case manager</w:t>
      </w:r>
      <w:r w:rsidRPr="00CB6BED">
        <w:tab/>
        <w:t>Signature</w:t>
      </w:r>
      <w:r>
        <w:tab/>
      </w:r>
      <w:r w:rsidRPr="00CB6BED">
        <w:t>Date</w:t>
      </w:r>
    </w:p>
    <w:p w:rsidR="007B10A2" w:rsidRPr="007B10A2" w:rsidRDefault="007B10A2" w:rsidP="007B10A2">
      <w:pPr>
        <w:jc w:val="both"/>
      </w:pPr>
    </w:p>
    <w:p w:rsidR="00FF4FAF" w:rsidRDefault="007B10A2" w:rsidP="00C026F4">
      <w:pPr>
        <w:tabs>
          <w:tab w:val="left" w:leader="dot" w:pos="1890"/>
        </w:tabs>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rsidR="007B10A2" w:rsidRDefault="007B10A2" w:rsidP="00C026F4">
      <w:pPr>
        <w:tabs>
          <w:tab w:val="left" w:leader="dot" w:pos="1890"/>
        </w:tabs>
      </w:pPr>
    </w:p>
    <w:p w:rsidR="007B10A2" w:rsidRPr="007B10A2" w:rsidRDefault="009A5D6C" w:rsidP="009A5D6C">
      <w:pPr>
        <w:tabs>
          <w:tab w:val="left" w:pos="4140"/>
        </w:tabs>
      </w:pPr>
      <w:r w:rsidRPr="00FB7560">
        <w:rPr>
          <w:sz w:val="20"/>
          <w:szCs w:val="16"/>
        </w:rPr>
        <w:t xml:space="preserve">Distribution:  </w:t>
      </w:r>
      <w:r w:rsidRPr="00FB7560">
        <w:rPr>
          <w:b/>
          <w:sz w:val="20"/>
          <w:szCs w:val="16"/>
        </w:rPr>
        <w:t>ORIGINAL</w:t>
      </w:r>
      <w:r w:rsidRPr="00FB7560">
        <w:rPr>
          <w:sz w:val="20"/>
          <w:szCs w:val="16"/>
        </w:rPr>
        <w:t xml:space="preserve"> - </w:t>
      </w:r>
      <w:r w:rsidR="009132EE">
        <w:rPr>
          <w:sz w:val="20"/>
          <w:szCs w:val="16"/>
        </w:rPr>
        <w:t>Case manager file</w:t>
      </w:r>
      <w:r w:rsidRPr="00FB7560">
        <w:rPr>
          <w:sz w:val="20"/>
          <w:szCs w:val="16"/>
        </w:rPr>
        <w:tab/>
      </w:r>
      <w:r w:rsidRPr="00FB7560">
        <w:rPr>
          <w:b/>
          <w:sz w:val="20"/>
          <w:szCs w:val="16"/>
        </w:rPr>
        <w:t>COPY</w:t>
      </w:r>
      <w:r w:rsidRPr="00FB7560">
        <w:rPr>
          <w:sz w:val="20"/>
          <w:szCs w:val="16"/>
        </w:rPr>
        <w:t xml:space="preserve"> - </w:t>
      </w:r>
      <w:proofErr w:type="spellStart"/>
      <w:r w:rsidR="009132EE">
        <w:rPr>
          <w:sz w:val="20"/>
          <w:szCs w:val="16"/>
        </w:rPr>
        <w:t>WASPC</w:t>
      </w:r>
      <w:proofErr w:type="spellEnd"/>
    </w:p>
    <w:sectPr w:rsidR="007B10A2" w:rsidRPr="007B10A2" w:rsidSect="00A505CD">
      <w:footerReference w:type="default" r:id="rId8"/>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98E" w:rsidRDefault="0004598E" w:rsidP="00947CEA">
      <w:r>
        <w:separator/>
      </w:r>
    </w:p>
  </w:endnote>
  <w:endnote w:type="continuationSeparator" w:id="0">
    <w:p w:rsidR="0004598E" w:rsidRDefault="0004598E" w:rsidP="0094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905451"/>
      <w:docPartObj>
        <w:docPartGallery w:val="Page Numbers (Bottom of Page)"/>
        <w:docPartUnique/>
      </w:docPartObj>
    </w:sdtPr>
    <w:sdtEndPr>
      <w:rPr>
        <w:sz w:val="20"/>
      </w:rPr>
    </w:sdtEndPr>
    <w:sdtContent>
      <w:sdt>
        <w:sdtPr>
          <w:id w:val="1513263634"/>
          <w:docPartObj>
            <w:docPartGallery w:val="Page Numbers (Top of Page)"/>
            <w:docPartUnique/>
          </w:docPartObj>
        </w:sdtPr>
        <w:sdtEndPr>
          <w:rPr>
            <w:sz w:val="20"/>
          </w:rPr>
        </w:sdtEndPr>
        <w:sdtContent>
          <w:p w:rsidR="00947CEA" w:rsidRPr="00F4126D" w:rsidRDefault="00947CEA" w:rsidP="00890CA9">
            <w:pPr>
              <w:pStyle w:val="Footer"/>
              <w:tabs>
                <w:tab w:val="clear" w:pos="4680"/>
                <w:tab w:val="clear" w:pos="9360"/>
                <w:tab w:val="center" w:pos="5220"/>
                <w:tab w:val="right" w:pos="10800"/>
              </w:tabs>
              <w:rPr>
                <w:sz w:val="20"/>
              </w:rPr>
            </w:pPr>
            <w:r w:rsidRPr="00F4126D">
              <w:rPr>
                <w:sz w:val="20"/>
              </w:rPr>
              <w:t xml:space="preserve">DOC 02-354 (Rev. </w:t>
            </w:r>
            <w:r w:rsidR="007F4F03">
              <w:rPr>
                <w:sz w:val="20"/>
              </w:rPr>
              <w:t>06/10/21</w:t>
            </w:r>
            <w:r w:rsidRPr="00F4126D">
              <w:rPr>
                <w:sz w:val="20"/>
              </w:rPr>
              <w:t>)</w:t>
            </w:r>
            <w:r w:rsidRPr="00F4126D">
              <w:rPr>
                <w:sz w:val="20"/>
              </w:rPr>
              <w:tab/>
              <w:t xml:space="preserve">Page </w:t>
            </w:r>
            <w:r w:rsidRPr="00F4126D">
              <w:rPr>
                <w:sz w:val="20"/>
              </w:rPr>
              <w:fldChar w:fldCharType="begin"/>
            </w:r>
            <w:r w:rsidRPr="00F4126D">
              <w:rPr>
                <w:sz w:val="20"/>
              </w:rPr>
              <w:instrText xml:space="preserve"> PAGE </w:instrText>
            </w:r>
            <w:r w:rsidRPr="00F4126D">
              <w:rPr>
                <w:sz w:val="20"/>
              </w:rPr>
              <w:fldChar w:fldCharType="separate"/>
            </w:r>
            <w:r w:rsidR="00D453C1">
              <w:rPr>
                <w:noProof/>
                <w:sz w:val="20"/>
              </w:rPr>
              <w:t>1</w:t>
            </w:r>
            <w:r w:rsidRPr="00F4126D">
              <w:rPr>
                <w:sz w:val="20"/>
              </w:rPr>
              <w:fldChar w:fldCharType="end"/>
            </w:r>
            <w:r w:rsidRPr="00F4126D">
              <w:rPr>
                <w:sz w:val="20"/>
              </w:rPr>
              <w:t xml:space="preserve"> of </w:t>
            </w:r>
            <w:r w:rsidRPr="00F4126D">
              <w:rPr>
                <w:sz w:val="20"/>
              </w:rPr>
              <w:fldChar w:fldCharType="begin"/>
            </w:r>
            <w:r w:rsidRPr="00F4126D">
              <w:rPr>
                <w:sz w:val="20"/>
              </w:rPr>
              <w:instrText xml:space="preserve"> NUMPAGES  </w:instrText>
            </w:r>
            <w:r w:rsidRPr="00F4126D">
              <w:rPr>
                <w:sz w:val="20"/>
              </w:rPr>
              <w:fldChar w:fldCharType="separate"/>
            </w:r>
            <w:r w:rsidR="00D453C1">
              <w:rPr>
                <w:noProof/>
                <w:sz w:val="20"/>
              </w:rPr>
              <w:t>2</w:t>
            </w:r>
            <w:r w:rsidRPr="00F4126D">
              <w:rPr>
                <w:sz w:val="20"/>
              </w:rPr>
              <w:fldChar w:fldCharType="end"/>
            </w:r>
            <w:r w:rsidRPr="00F4126D">
              <w:rPr>
                <w:sz w:val="20"/>
              </w:rPr>
              <w:tab/>
            </w:r>
            <w:r w:rsidR="00CE4C5D" w:rsidRPr="00F4126D">
              <w:rPr>
                <w:sz w:val="20"/>
              </w:rPr>
              <w:t xml:space="preserve">DOC 380.450, </w:t>
            </w:r>
            <w:r w:rsidRPr="00F4126D">
              <w:rPr>
                <w:sz w:val="20"/>
              </w:rPr>
              <w:t xml:space="preserve">DOC </w:t>
            </w:r>
            <w:r w:rsidR="00CE4C5D" w:rsidRPr="00F4126D">
              <w:rPr>
                <w:sz w:val="20"/>
              </w:rPr>
              <w:t>390.585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98E" w:rsidRDefault="0004598E" w:rsidP="00947CEA">
      <w:r>
        <w:separator/>
      </w:r>
    </w:p>
  </w:footnote>
  <w:footnote w:type="continuationSeparator" w:id="0">
    <w:p w:rsidR="0004598E" w:rsidRDefault="0004598E" w:rsidP="00947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r3RnIbTcGvZKDuPb6XWxH76Ea+ZWk88wjcueDS3WwCf5+0wk9P3lW9i7A/nsPm/dAULtawOh9izcKvqa1Ppxfg==" w:salt="zQfXhAUUrF3RLP0ap/Ssu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CD"/>
    <w:rsid w:val="00022493"/>
    <w:rsid w:val="000337C6"/>
    <w:rsid w:val="0004598E"/>
    <w:rsid w:val="000634D5"/>
    <w:rsid w:val="000767FA"/>
    <w:rsid w:val="00084FFB"/>
    <w:rsid w:val="000C75F7"/>
    <w:rsid w:val="001242E7"/>
    <w:rsid w:val="00155E9F"/>
    <w:rsid w:val="001A3157"/>
    <w:rsid w:val="00212357"/>
    <w:rsid w:val="0022338D"/>
    <w:rsid w:val="00255371"/>
    <w:rsid w:val="002627E3"/>
    <w:rsid w:val="002A283F"/>
    <w:rsid w:val="002D199F"/>
    <w:rsid w:val="002D6918"/>
    <w:rsid w:val="0030240C"/>
    <w:rsid w:val="0030612B"/>
    <w:rsid w:val="00333D9C"/>
    <w:rsid w:val="00335693"/>
    <w:rsid w:val="0034188A"/>
    <w:rsid w:val="0036061A"/>
    <w:rsid w:val="00375D38"/>
    <w:rsid w:val="003A1066"/>
    <w:rsid w:val="003A71C7"/>
    <w:rsid w:val="003C41FC"/>
    <w:rsid w:val="003D0E08"/>
    <w:rsid w:val="00401645"/>
    <w:rsid w:val="0040237F"/>
    <w:rsid w:val="00424437"/>
    <w:rsid w:val="00424CF0"/>
    <w:rsid w:val="004727CB"/>
    <w:rsid w:val="00482325"/>
    <w:rsid w:val="004871AF"/>
    <w:rsid w:val="004D7EEA"/>
    <w:rsid w:val="004E2910"/>
    <w:rsid w:val="0051011C"/>
    <w:rsid w:val="00530BCF"/>
    <w:rsid w:val="005509CF"/>
    <w:rsid w:val="005653D0"/>
    <w:rsid w:val="005757CC"/>
    <w:rsid w:val="006062D3"/>
    <w:rsid w:val="00621C97"/>
    <w:rsid w:val="00647D6C"/>
    <w:rsid w:val="006856AE"/>
    <w:rsid w:val="006877AD"/>
    <w:rsid w:val="006971AD"/>
    <w:rsid w:val="006D71FB"/>
    <w:rsid w:val="006F580A"/>
    <w:rsid w:val="007133C6"/>
    <w:rsid w:val="007231DE"/>
    <w:rsid w:val="00736977"/>
    <w:rsid w:val="00743DE3"/>
    <w:rsid w:val="00771CDB"/>
    <w:rsid w:val="00775446"/>
    <w:rsid w:val="00785226"/>
    <w:rsid w:val="007B10A2"/>
    <w:rsid w:val="007C2858"/>
    <w:rsid w:val="007F4A82"/>
    <w:rsid w:val="007F4F03"/>
    <w:rsid w:val="00801F5E"/>
    <w:rsid w:val="008314F9"/>
    <w:rsid w:val="008340D4"/>
    <w:rsid w:val="008422C5"/>
    <w:rsid w:val="00857298"/>
    <w:rsid w:val="00872C12"/>
    <w:rsid w:val="00890CA9"/>
    <w:rsid w:val="008917C6"/>
    <w:rsid w:val="00894506"/>
    <w:rsid w:val="00905A14"/>
    <w:rsid w:val="009132EE"/>
    <w:rsid w:val="009259BA"/>
    <w:rsid w:val="00947CEA"/>
    <w:rsid w:val="00952B6C"/>
    <w:rsid w:val="00975E83"/>
    <w:rsid w:val="00987D78"/>
    <w:rsid w:val="009961E9"/>
    <w:rsid w:val="009A5D6C"/>
    <w:rsid w:val="00A30DAB"/>
    <w:rsid w:val="00A46BE4"/>
    <w:rsid w:val="00A477CB"/>
    <w:rsid w:val="00A505CD"/>
    <w:rsid w:val="00A90F47"/>
    <w:rsid w:val="00AA67D2"/>
    <w:rsid w:val="00AB3861"/>
    <w:rsid w:val="00AB7549"/>
    <w:rsid w:val="00AD7A76"/>
    <w:rsid w:val="00B1260B"/>
    <w:rsid w:val="00B2009C"/>
    <w:rsid w:val="00B44F41"/>
    <w:rsid w:val="00B76877"/>
    <w:rsid w:val="00B93A2D"/>
    <w:rsid w:val="00B94394"/>
    <w:rsid w:val="00BA1CD5"/>
    <w:rsid w:val="00BE06DD"/>
    <w:rsid w:val="00BE6151"/>
    <w:rsid w:val="00C026F4"/>
    <w:rsid w:val="00C06986"/>
    <w:rsid w:val="00C4781F"/>
    <w:rsid w:val="00C97CDE"/>
    <w:rsid w:val="00CB505A"/>
    <w:rsid w:val="00CC31A2"/>
    <w:rsid w:val="00CC7937"/>
    <w:rsid w:val="00CD7471"/>
    <w:rsid w:val="00CE4058"/>
    <w:rsid w:val="00CE4C5D"/>
    <w:rsid w:val="00D124E1"/>
    <w:rsid w:val="00D33D7F"/>
    <w:rsid w:val="00D453C1"/>
    <w:rsid w:val="00D66D8E"/>
    <w:rsid w:val="00D72402"/>
    <w:rsid w:val="00D74122"/>
    <w:rsid w:val="00D9575B"/>
    <w:rsid w:val="00D97BC2"/>
    <w:rsid w:val="00DD4BBE"/>
    <w:rsid w:val="00E05CA4"/>
    <w:rsid w:val="00E14D67"/>
    <w:rsid w:val="00E62C9D"/>
    <w:rsid w:val="00E63275"/>
    <w:rsid w:val="00E67A24"/>
    <w:rsid w:val="00E843F0"/>
    <w:rsid w:val="00EB2486"/>
    <w:rsid w:val="00EC15B5"/>
    <w:rsid w:val="00EF554B"/>
    <w:rsid w:val="00F235F5"/>
    <w:rsid w:val="00F357A2"/>
    <w:rsid w:val="00F4126D"/>
    <w:rsid w:val="00F51272"/>
    <w:rsid w:val="00F71171"/>
    <w:rsid w:val="00F963ED"/>
    <w:rsid w:val="00FA5B34"/>
    <w:rsid w:val="00FD35F6"/>
    <w:rsid w:val="00FF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42C2"/>
  <w15:chartTrackingRefBased/>
  <w15:docId w15:val="{B64E5AF4-C991-468E-BE5E-4DE7669D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47"/>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2D"/>
    <w:pPr>
      <w:ind w:left="720"/>
      <w:contextualSpacing/>
    </w:pPr>
  </w:style>
  <w:style w:type="paragraph" w:styleId="Header">
    <w:name w:val="header"/>
    <w:basedOn w:val="Normal"/>
    <w:link w:val="HeaderChar"/>
    <w:uiPriority w:val="99"/>
    <w:unhideWhenUsed/>
    <w:rsid w:val="00947CEA"/>
    <w:pPr>
      <w:tabs>
        <w:tab w:val="center" w:pos="4680"/>
        <w:tab w:val="right" w:pos="9360"/>
      </w:tabs>
    </w:pPr>
  </w:style>
  <w:style w:type="character" w:customStyle="1" w:styleId="HeaderChar">
    <w:name w:val="Header Char"/>
    <w:basedOn w:val="DefaultParagraphFont"/>
    <w:link w:val="Header"/>
    <w:uiPriority w:val="99"/>
    <w:rsid w:val="00947CEA"/>
    <w:rPr>
      <w:sz w:val="24"/>
      <w:szCs w:val="22"/>
    </w:rPr>
  </w:style>
  <w:style w:type="paragraph" w:styleId="Footer">
    <w:name w:val="footer"/>
    <w:basedOn w:val="Normal"/>
    <w:link w:val="FooterChar"/>
    <w:uiPriority w:val="99"/>
    <w:unhideWhenUsed/>
    <w:rsid w:val="00947CEA"/>
    <w:pPr>
      <w:tabs>
        <w:tab w:val="center" w:pos="4680"/>
        <w:tab w:val="right" w:pos="9360"/>
      </w:tabs>
    </w:pPr>
  </w:style>
  <w:style w:type="character" w:customStyle="1" w:styleId="FooterChar">
    <w:name w:val="Footer Char"/>
    <w:basedOn w:val="DefaultParagraphFont"/>
    <w:link w:val="Footer"/>
    <w:uiPriority w:val="99"/>
    <w:rsid w:val="00947CEA"/>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Maurena L. (DOC)</dc:creator>
  <cp:keywords/>
  <dc:description/>
  <cp:lastModifiedBy>Chestnut, Maurena L. (DOC)</cp:lastModifiedBy>
  <cp:revision>3</cp:revision>
  <dcterms:created xsi:type="dcterms:W3CDTF">2021-01-21T20:20:00Z</dcterms:created>
  <dcterms:modified xsi:type="dcterms:W3CDTF">2021-05-11T13:51:00Z</dcterms:modified>
</cp:coreProperties>
</file>